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46E78" w14:textId="60A045F1" w:rsidR="00C56C90" w:rsidRDefault="00840B19" w:rsidP="00C56C90">
      <w:pPr>
        <w:spacing w:line="0" w:lineRule="atLeast"/>
        <w:ind w:right="-279"/>
        <w:jc w:val="center"/>
        <w:rPr>
          <w:rFonts w:ascii="Times New Roman" w:eastAsia="Times New Roman" w:hAnsi="Times New Roman"/>
          <w:b/>
          <w:sz w:val="24"/>
        </w:rPr>
      </w:pPr>
      <w:r>
        <w:rPr>
          <w:rFonts w:ascii="Times New Roman" w:eastAsia="Times New Roman" w:hAnsi="Times New Roman"/>
          <w:b/>
          <w:sz w:val="24"/>
          <w:lang w:val="kk-KZ"/>
        </w:rPr>
        <w:t xml:space="preserve">Дәріс </w:t>
      </w:r>
      <w:r>
        <w:rPr>
          <w:rFonts w:ascii="Times New Roman" w:eastAsia="Times New Roman" w:hAnsi="Times New Roman"/>
          <w:b/>
          <w:sz w:val="24"/>
        </w:rPr>
        <w:t>№11</w:t>
      </w:r>
    </w:p>
    <w:p w14:paraId="23AEB375" w14:textId="77777777" w:rsidR="00C56C90" w:rsidRDefault="00C56C90" w:rsidP="00C56C90">
      <w:pPr>
        <w:spacing w:line="260" w:lineRule="exact"/>
        <w:rPr>
          <w:rFonts w:ascii="Times New Roman" w:eastAsia="Times New Roman" w:hAnsi="Times New Roman"/>
        </w:rPr>
      </w:pPr>
    </w:p>
    <w:p w14:paraId="00275C62" w14:textId="77777777" w:rsidR="00C56C90" w:rsidRDefault="00C56C90" w:rsidP="00C56C90">
      <w:pPr>
        <w:spacing w:line="291" w:lineRule="auto"/>
        <w:ind w:left="1280" w:right="1020" w:firstLine="80"/>
        <w:rPr>
          <w:rFonts w:ascii="Times New Roman" w:eastAsia="Times New Roman" w:hAnsi="Times New Roman"/>
          <w:b/>
          <w:sz w:val="23"/>
        </w:rPr>
      </w:pPr>
      <w:r>
        <w:rPr>
          <w:rFonts w:ascii="Times New Roman" w:eastAsia="Times New Roman" w:hAnsi="Times New Roman"/>
          <w:b/>
          <w:sz w:val="23"/>
        </w:rPr>
        <w:t>ТОПЫРАҚТЫҢ СУ-ФИЗИКАЛЫҚ ЖƏНЕ ФИЗИКАЛЫҚ ҚАСИЕТТЕРІ</w:t>
      </w:r>
    </w:p>
    <w:p w14:paraId="010FDD05" w14:textId="77777777" w:rsidR="00C56C90" w:rsidRDefault="00C56C90" w:rsidP="00C56C90">
      <w:pPr>
        <w:spacing w:line="188" w:lineRule="exact"/>
        <w:rPr>
          <w:rFonts w:ascii="Times New Roman" w:eastAsia="Times New Roman" w:hAnsi="Times New Roman"/>
        </w:rPr>
      </w:pPr>
    </w:p>
    <w:p w14:paraId="589EABE2" w14:textId="77777777" w:rsidR="00C56C90" w:rsidRDefault="00C56C90" w:rsidP="00C56C90">
      <w:pPr>
        <w:spacing w:line="257" w:lineRule="auto"/>
        <w:ind w:firstLine="283"/>
        <w:jc w:val="both"/>
        <w:rPr>
          <w:rFonts w:ascii="Times New Roman" w:eastAsia="Times New Roman" w:hAnsi="Times New Roman"/>
          <w:sz w:val="22"/>
        </w:rPr>
      </w:pPr>
      <w:r>
        <w:rPr>
          <w:rFonts w:ascii="Times New Roman" w:eastAsia="Times New Roman" w:hAnsi="Times New Roman"/>
          <w:sz w:val="22"/>
        </w:rPr>
        <w:t>Топырақтың физикалық қасиеттеріне оның құнарлылығын си-паттайтын маңызды көрсеткіштер: топырақ құрылымы, су ауа режимі жылылық, меншікті жəне көлемдік салмағы, сонымен қатар өндірістік құрылыс жол салуға топырақтың қаттылығы, иленгіштігі, жабысқақтығы сияқты қасиеттері жатады.</w:t>
      </w:r>
    </w:p>
    <w:p w14:paraId="5A34E59D" w14:textId="77777777" w:rsidR="00C56C90" w:rsidRDefault="00C56C90" w:rsidP="00C56C90">
      <w:pPr>
        <w:spacing w:line="4" w:lineRule="exact"/>
        <w:rPr>
          <w:rFonts w:ascii="Times New Roman" w:eastAsia="Times New Roman" w:hAnsi="Times New Roman"/>
        </w:rPr>
      </w:pPr>
    </w:p>
    <w:p w14:paraId="3A599565"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Топырақ құрылымы. </w:t>
      </w:r>
      <w:r>
        <w:rPr>
          <w:rFonts w:ascii="Times New Roman" w:eastAsia="Times New Roman" w:hAnsi="Times New Roman"/>
          <w:sz w:val="22"/>
        </w:rPr>
        <w:t>Топырақ үгілу нəтижесінен пайда</w:t>
      </w:r>
      <w:r>
        <w:rPr>
          <w:rFonts w:ascii="Times New Roman" w:eastAsia="Times New Roman" w:hAnsi="Times New Roman"/>
          <w:b/>
          <w:sz w:val="22"/>
        </w:rPr>
        <w:t xml:space="preserve"> </w:t>
      </w:r>
      <w:r>
        <w:rPr>
          <w:rFonts w:ascii="Times New Roman" w:eastAsia="Times New Roman" w:hAnsi="Times New Roman"/>
          <w:sz w:val="22"/>
        </w:rPr>
        <w:t>болатындығы, əр түрлі механикалық бөлшектерден тұратыны жа-йында жоғарыда айтылды. Осы механикалық бөлшектер топырақ түзілу жəне оның əрі қарай даму процестерінде топырақ шіріндісі, өсімдік тамырлары, топырақтағы жəндіктер əрекеттері арқылы бір-біріне желімденіп, жабысып, əртүрлі топырақ түйіртпектерін – агрегаттарын құрады. Топырақ құрылымы (структурасы) дегеніміз осы. Топырақ құрылымы – оның су – ауа алмасуына, т.б. көптеген физикалық қасиеттеріне əсер етіп, оның құнарлылығына өте үлкен септігін тигізеді. Топырақ құрылымы төмендегідей болады:</w:t>
      </w:r>
    </w:p>
    <w:p w14:paraId="19C529F9" w14:textId="77777777" w:rsidR="00C56C90" w:rsidRDefault="00C56C90" w:rsidP="00C56C90">
      <w:pPr>
        <w:spacing w:line="3" w:lineRule="exact"/>
        <w:rPr>
          <w:rFonts w:ascii="Times New Roman" w:eastAsia="Times New Roman" w:hAnsi="Times New Roman"/>
        </w:rPr>
      </w:pPr>
    </w:p>
    <w:p w14:paraId="3BE7E69C" w14:textId="77777777" w:rsidR="00C56C90" w:rsidRDefault="00C56C90" w:rsidP="00C56C90">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Құрылымы жоқ, шан-тозаңды, борпылдақ;</w:t>
      </w:r>
    </w:p>
    <w:p w14:paraId="4A86CE81" w14:textId="77777777" w:rsidR="00C56C90" w:rsidRDefault="00C56C90" w:rsidP="00C56C90">
      <w:pPr>
        <w:spacing w:line="15" w:lineRule="exact"/>
        <w:rPr>
          <w:rFonts w:ascii="Times New Roman" w:eastAsia="Times New Roman" w:hAnsi="Times New Roman"/>
          <w:sz w:val="22"/>
        </w:rPr>
      </w:pPr>
    </w:p>
    <w:p w14:paraId="30AD10EB" w14:textId="77777777" w:rsidR="00C56C90" w:rsidRDefault="00C56C90" w:rsidP="00C56C90">
      <w:pPr>
        <w:numPr>
          <w:ilvl w:val="0"/>
          <w:numId w:val="1"/>
        </w:numPr>
        <w:tabs>
          <w:tab w:val="left" w:pos="520"/>
        </w:tabs>
        <w:spacing w:line="0" w:lineRule="atLeast"/>
        <w:ind w:left="520" w:hanging="246"/>
        <w:rPr>
          <w:rFonts w:ascii="Times New Roman" w:eastAsia="Times New Roman" w:hAnsi="Times New Roman"/>
          <w:sz w:val="22"/>
        </w:rPr>
      </w:pPr>
      <w:r>
        <w:rPr>
          <w:rFonts w:ascii="Times New Roman" w:eastAsia="Times New Roman" w:hAnsi="Times New Roman"/>
          <w:sz w:val="22"/>
        </w:rPr>
        <w:t>Құрылымы майда түйіртпекті, мөлшері оқ дəрідей шамамен</w:t>
      </w:r>
    </w:p>
    <w:p w14:paraId="7A6EC9FB" w14:textId="77777777" w:rsidR="00C56C90" w:rsidRDefault="00C56C90" w:rsidP="00C56C90">
      <w:pPr>
        <w:spacing w:line="15" w:lineRule="exact"/>
        <w:rPr>
          <w:rFonts w:ascii="Times New Roman" w:eastAsia="Times New Roman" w:hAnsi="Times New Roman"/>
          <w:sz w:val="22"/>
        </w:rPr>
      </w:pPr>
    </w:p>
    <w:p w14:paraId="07478E62" w14:textId="77777777" w:rsidR="00C56C90" w:rsidRDefault="00C56C90" w:rsidP="00C56C90">
      <w:pPr>
        <w:spacing w:line="0" w:lineRule="atLeast"/>
        <w:rPr>
          <w:rFonts w:ascii="Times New Roman" w:eastAsia="Times New Roman" w:hAnsi="Times New Roman"/>
          <w:sz w:val="22"/>
        </w:rPr>
      </w:pPr>
      <w:r>
        <w:rPr>
          <w:rFonts w:ascii="Times New Roman" w:eastAsia="Times New Roman" w:hAnsi="Times New Roman"/>
          <w:sz w:val="22"/>
        </w:rPr>
        <w:t>0,5-1 мм;</w:t>
      </w:r>
    </w:p>
    <w:p w14:paraId="5F2E042A" w14:textId="77777777" w:rsidR="00C56C90" w:rsidRDefault="00C56C90" w:rsidP="00C56C90">
      <w:pPr>
        <w:spacing w:line="15" w:lineRule="exact"/>
        <w:rPr>
          <w:rFonts w:ascii="Times New Roman" w:eastAsia="Times New Roman" w:hAnsi="Times New Roman"/>
          <w:sz w:val="22"/>
        </w:rPr>
      </w:pPr>
    </w:p>
    <w:p w14:paraId="0362B2CD" w14:textId="77777777" w:rsidR="00C56C90" w:rsidRDefault="00C56C90" w:rsidP="00C56C90">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Дəнді түйіртпекті, диаметрі 1-5 мм;</w:t>
      </w:r>
    </w:p>
    <w:p w14:paraId="7C721964" w14:textId="77777777" w:rsidR="00C56C90" w:rsidRDefault="00C56C90" w:rsidP="00C56C90">
      <w:pPr>
        <w:spacing w:line="15" w:lineRule="exact"/>
        <w:rPr>
          <w:rFonts w:ascii="Times New Roman" w:eastAsia="Times New Roman" w:hAnsi="Times New Roman"/>
          <w:sz w:val="22"/>
        </w:rPr>
      </w:pPr>
    </w:p>
    <w:p w14:paraId="40451700" w14:textId="77777777" w:rsidR="00C56C90" w:rsidRDefault="00C56C90" w:rsidP="00C56C90">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Жаңғақты құрылым, бөлшектері 5-10 мм;</w:t>
      </w:r>
    </w:p>
    <w:p w14:paraId="359036A3" w14:textId="77777777" w:rsidR="00C56C90" w:rsidRDefault="00C56C90" w:rsidP="00C56C90">
      <w:pPr>
        <w:spacing w:line="15" w:lineRule="exact"/>
        <w:rPr>
          <w:rFonts w:ascii="Times New Roman" w:eastAsia="Times New Roman" w:hAnsi="Times New Roman"/>
          <w:sz w:val="22"/>
        </w:rPr>
      </w:pPr>
    </w:p>
    <w:p w14:paraId="788CEAAC" w14:textId="77777777" w:rsidR="00C56C90" w:rsidRDefault="00C56C90" w:rsidP="00C56C90">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Майда кесекті құрылым. 10 мм-ден ірі;</w:t>
      </w:r>
    </w:p>
    <w:p w14:paraId="5113B20F" w14:textId="77777777" w:rsidR="00C56C90" w:rsidRDefault="00C56C90" w:rsidP="00C56C90">
      <w:pPr>
        <w:spacing w:line="15" w:lineRule="exact"/>
        <w:rPr>
          <w:rFonts w:ascii="Times New Roman" w:eastAsia="Times New Roman" w:hAnsi="Times New Roman"/>
          <w:sz w:val="22"/>
        </w:rPr>
      </w:pPr>
    </w:p>
    <w:p w14:paraId="7BA2C0BD" w14:textId="77777777" w:rsidR="00C56C90" w:rsidRDefault="00C56C90" w:rsidP="00C56C90">
      <w:pPr>
        <w:numPr>
          <w:ilvl w:val="0"/>
          <w:numId w:val="1"/>
        </w:numPr>
        <w:tabs>
          <w:tab w:val="left" w:pos="532"/>
        </w:tabs>
        <w:spacing w:line="254" w:lineRule="auto"/>
        <w:ind w:firstLine="274"/>
        <w:rPr>
          <w:rFonts w:ascii="Times New Roman" w:eastAsia="Times New Roman" w:hAnsi="Times New Roman"/>
          <w:sz w:val="22"/>
        </w:rPr>
      </w:pPr>
      <w:r>
        <w:rPr>
          <w:rFonts w:ascii="Times New Roman" w:eastAsia="Times New Roman" w:hAnsi="Times New Roman"/>
          <w:sz w:val="22"/>
        </w:rPr>
        <w:t>Ірі кесекті құрылым, топырақ бөлшектерінің көлемі бірнеше см-ге жетеді.</w:t>
      </w:r>
    </w:p>
    <w:p w14:paraId="2DC903F4" w14:textId="77777777" w:rsidR="00C56C90" w:rsidRDefault="00C56C90" w:rsidP="00C56C90">
      <w:pPr>
        <w:spacing w:line="255" w:lineRule="auto"/>
        <w:ind w:firstLine="284"/>
        <w:jc w:val="both"/>
        <w:rPr>
          <w:rFonts w:ascii="Times New Roman" w:eastAsia="Times New Roman" w:hAnsi="Times New Roman"/>
          <w:sz w:val="22"/>
        </w:rPr>
      </w:pPr>
      <w:r>
        <w:rPr>
          <w:rFonts w:ascii="Times New Roman" w:eastAsia="Times New Roman" w:hAnsi="Times New Roman"/>
          <w:sz w:val="22"/>
        </w:rPr>
        <w:t>Сонымен шамалы ылғалданбаған топырақтар өздері орналасқан табиғи жағдайларына қарай осы жоғарыда айтылған құрылымдардың біреуіне ыңғайлана бастайды. Игерілген жер-лерде топырақ құрылымы адам əрекетіне, яғни өңделу, қандай егістіктерге пайдалану жағдайларына тікелей байланысты. Топырақ құнарлылығына, ондағы ылғал ауа режиміне майда-түйіртпекті, дəнді-түйіртпекті құрылым жақсы əсер етеді. Топырақтардың мұндай құрылымдары топырақ қара шіріндісіне бай, топырақ сіңіру кешені (комплексі) негізінен кальций катио-нына қаныққан қара топырақ пен қара қоңыр топырақтарға тəн.</w:t>
      </w:r>
    </w:p>
    <w:p w14:paraId="13A973B2" w14:textId="77777777" w:rsidR="00C56C90" w:rsidRDefault="00C56C90" w:rsidP="00C56C90">
      <w:pPr>
        <w:spacing w:line="255" w:lineRule="auto"/>
        <w:ind w:firstLine="284"/>
        <w:jc w:val="both"/>
        <w:rPr>
          <w:rFonts w:ascii="Times New Roman" w:eastAsia="Times New Roman" w:hAnsi="Times New Roman"/>
          <w:sz w:val="22"/>
        </w:rPr>
        <w:sectPr w:rsidR="00C56C90">
          <w:pgSz w:w="8100" w:h="11906"/>
          <w:pgMar w:top="767" w:right="847" w:bottom="0" w:left="860" w:header="0" w:footer="0" w:gutter="0"/>
          <w:cols w:space="0" w:equalWidth="0">
            <w:col w:w="6400"/>
          </w:cols>
          <w:docGrid w:linePitch="360"/>
        </w:sectPr>
      </w:pPr>
    </w:p>
    <w:p w14:paraId="66C83526" w14:textId="77777777" w:rsidR="00C56C90" w:rsidRDefault="00C56C90" w:rsidP="00C56C90">
      <w:pPr>
        <w:spacing w:line="147" w:lineRule="exact"/>
        <w:rPr>
          <w:rFonts w:ascii="Times New Roman" w:eastAsia="Times New Roman" w:hAnsi="Times New Roman"/>
        </w:rPr>
      </w:pPr>
    </w:p>
    <w:p w14:paraId="29ABE991"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222</w:t>
      </w:r>
    </w:p>
    <w:p w14:paraId="432C35B2"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67" w:right="847" w:bottom="0" w:left="860" w:header="0" w:footer="0" w:gutter="0"/>
          <w:cols w:space="0" w:equalWidth="0">
            <w:col w:w="6400"/>
          </w:cols>
          <w:docGrid w:linePitch="360"/>
        </w:sectPr>
      </w:pPr>
    </w:p>
    <w:p w14:paraId="1214B539" w14:textId="77777777" w:rsidR="00C56C90" w:rsidRDefault="00C56C90" w:rsidP="00C56C90">
      <w:pPr>
        <w:spacing w:line="255" w:lineRule="auto"/>
        <w:jc w:val="both"/>
        <w:rPr>
          <w:rFonts w:ascii="Times New Roman" w:eastAsia="Times New Roman" w:hAnsi="Times New Roman"/>
          <w:sz w:val="22"/>
        </w:rPr>
      </w:pPr>
      <w:bookmarkStart w:id="0" w:name="page223"/>
      <w:bookmarkEnd w:id="0"/>
      <w:r>
        <w:rPr>
          <w:rFonts w:ascii="Times New Roman" w:eastAsia="Times New Roman" w:hAnsi="Times New Roman"/>
          <w:sz w:val="22"/>
        </w:rPr>
        <w:lastRenderedPageBreak/>
        <w:t>Ал топырақ сіңіру кешені натрий катионына қаныққан сортаң топырақ қара шіріндісі аз, құрғақ жəне шөлейтті топыраққа тəн. Топырақ құрылымы оның құнарлылығының бір шарты болғандықтан, игерілген жерлерде оны қолдан жасау шаралары да қарастырылады. Мəселен, академик Р. В. Вильямс топырақ құрылымын жақсарту үшін егіншіліктің шөптанапты жүйесін енгізді. Бұл əдіс еліміздің көптеген жерлерінде қолдау тап-ты. Оның мəні былай: егісті жерлерге шөптанапты емес, бір дақылды жылма-жыл егіп, оны өңдеген кездерде топырақтың құрылымы бұзылып, егістік өнімі кемиді. Мұны болдырмас үшін негізгі дақылды міндетті түрде шөптанапты егістіктермен ауыстырып, кезектестіріп егу кажеттігін (мəселен, шөптанапты егістіктер үшін, бұршақтұқымды дақылдар мен дəнді шөптерді араластырып егуді) ұсынды. Сонда топырақтың əрі құрылымы жақсарып, оның құрамына азот көп жиналады.</w:t>
      </w:r>
    </w:p>
    <w:p w14:paraId="3F791117" w14:textId="77777777" w:rsidR="00C56C90" w:rsidRDefault="00C56C90" w:rsidP="00C56C90">
      <w:pPr>
        <w:spacing w:line="6" w:lineRule="exact"/>
        <w:rPr>
          <w:rFonts w:ascii="Times New Roman" w:eastAsia="Times New Roman" w:hAnsi="Times New Roman"/>
        </w:rPr>
      </w:pPr>
    </w:p>
    <w:p w14:paraId="229180D7" w14:textId="77777777" w:rsidR="00C56C90" w:rsidRDefault="00C56C90" w:rsidP="00C56C90">
      <w:pPr>
        <w:spacing w:line="266" w:lineRule="auto"/>
        <w:ind w:firstLine="283"/>
        <w:jc w:val="both"/>
        <w:rPr>
          <w:rFonts w:ascii="Times New Roman" w:eastAsia="Times New Roman" w:hAnsi="Times New Roman"/>
          <w:sz w:val="21"/>
        </w:rPr>
      </w:pPr>
      <w:r>
        <w:rPr>
          <w:rFonts w:ascii="Times New Roman" w:eastAsia="Times New Roman" w:hAnsi="Times New Roman"/>
          <w:sz w:val="21"/>
        </w:rPr>
        <w:t>Топырақ құнарына жəне ондағы болатын процестерге топырақтың құрылымы мен оның физикалық қасиеттерінің əсері көп. Топырақтың үйлесімді су ауа режимі де оның көп физикалық қасиеттеріне тікелей байланысты. Топырақта қоректік заттар жеткілікті болғанымен, онда ауа немесе су тапшы болса, өсімдіктердің нашар өсетіні, ал кейде тіршілігінің тіптен тежелетіні мəлім. Топырақта ауаның жəне судың үйлесімді мөлшерде болуы оның кеуектілік дəрежесімен анықталады. Ал кеуектілік топырақтың түріне қарай əртүрлі болады. Адамдар топырақтың кеуектілігін жасау үшін оны қолдан өңдейді. Топырақтың жыртылған, қопсыған қабатында жартысына дейін кеуектер болады да, қалғаны топырақтың қатты бөлігінің үлесіне тиеді. Шымтезекті топырақтарда кеуектілік одан да артық, ал құм топырақтарда 30-40%-дай болады. Өсімдіктер тамырлары кеуекті топырақтарда жақсы өсіп, оңай таралады.</w:t>
      </w:r>
    </w:p>
    <w:p w14:paraId="430877A5" w14:textId="77777777" w:rsidR="00C56C90" w:rsidRDefault="00C56C90" w:rsidP="00C56C90">
      <w:pPr>
        <w:spacing w:line="5" w:lineRule="exact"/>
        <w:rPr>
          <w:rFonts w:ascii="Times New Roman" w:eastAsia="Times New Roman" w:hAnsi="Times New Roman"/>
        </w:rPr>
      </w:pPr>
    </w:p>
    <w:p w14:paraId="36E2CFFB" w14:textId="77777777" w:rsidR="00C56C90" w:rsidRDefault="00C56C90" w:rsidP="00C56C90">
      <w:pPr>
        <w:spacing w:line="269" w:lineRule="auto"/>
        <w:ind w:firstLine="283"/>
        <w:jc w:val="both"/>
        <w:rPr>
          <w:rFonts w:ascii="Times New Roman" w:eastAsia="Times New Roman" w:hAnsi="Times New Roman"/>
          <w:sz w:val="21"/>
        </w:rPr>
      </w:pPr>
      <w:r>
        <w:rPr>
          <w:rFonts w:ascii="Times New Roman" w:eastAsia="Times New Roman" w:hAnsi="Times New Roman"/>
          <w:sz w:val="21"/>
        </w:rPr>
        <w:t>Топырақтың кеуектілігі оның көлем салмағына, яғни тығыздығына жəне топырақтың меншікті салмағына тікелей байла-нысты. Топырақтың көлем салмағы деп оның табиғи күйіндегі ылғал мен ауаны коса есептегенде 1 см</w:t>
      </w:r>
      <w:r>
        <w:rPr>
          <w:rFonts w:ascii="Times New Roman" w:eastAsia="Times New Roman" w:hAnsi="Times New Roman"/>
          <w:sz w:val="12"/>
        </w:rPr>
        <w:t>3</w:t>
      </w:r>
      <w:r>
        <w:rPr>
          <w:rFonts w:ascii="Times New Roman" w:eastAsia="Times New Roman" w:hAnsi="Times New Roman"/>
          <w:sz w:val="21"/>
        </w:rPr>
        <w:t xml:space="preserve"> көлемдегі салмағы грамм есебімен өлшенетін шаманы айтады. Ал топырақтың меншікті салмағы, яғни оның қатты фазасының 1 м</w:t>
      </w:r>
      <w:r>
        <w:rPr>
          <w:rFonts w:ascii="Times New Roman" w:eastAsia="Times New Roman" w:hAnsi="Times New Roman"/>
          <w:sz w:val="12"/>
        </w:rPr>
        <w:t>3</w:t>
      </w:r>
      <w:r>
        <w:rPr>
          <w:rFonts w:ascii="Times New Roman" w:eastAsia="Times New Roman" w:hAnsi="Times New Roman"/>
          <w:sz w:val="21"/>
        </w:rPr>
        <w:t xml:space="preserve"> көлемдегі салмағы грамм есебімен алынады. Топырақтың қатты фазасының салмағы сол көлемдегі су салмағының қатынасымен салыстыру арқылы анықталады. Əдетте, топырақтар өздерінің құрамына қарай, олардың көлем салмақтары</w:t>
      </w:r>
    </w:p>
    <w:p w14:paraId="36519E43" w14:textId="77777777" w:rsidR="00C56C90" w:rsidRDefault="00C56C90" w:rsidP="00C56C90">
      <w:pPr>
        <w:spacing w:line="269" w:lineRule="auto"/>
        <w:ind w:firstLine="283"/>
        <w:jc w:val="both"/>
        <w:rPr>
          <w:rFonts w:ascii="Times New Roman" w:eastAsia="Times New Roman" w:hAnsi="Times New Roman"/>
          <w:sz w:val="21"/>
        </w:rPr>
        <w:sectPr w:rsidR="00C56C90">
          <w:pgSz w:w="8100" w:h="11906"/>
          <w:pgMar w:top="782" w:right="847" w:bottom="0" w:left="860" w:header="0" w:footer="0" w:gutter="0"/>
          <w:cols w:space="0" w:equalWidth="0">
            <w:col w:w="6400"/>
          </w:cols>
          <w:docGrid w:linePitch="360"/>
        </w:sectPr>
      </w:pPr>
    </w:p>
    <w:p w14:paraId="74312E27" w14:textId="77777777" w:rsidR="00C56C90" w:rsidRDefault="00C56C90" w:rsidP="00C56C90">
      <w:pPr>
        <w:spacing w:line="141" w:lineRule="exact"/>
        <w:rPr>
          <w:rFonts w:ascii="Times New Roman" w:eastAsia="Times New Roman" w:hAnsi="Times New Roman"/>
        </w:rPr>
      </w:pPr>
    </w:p>
    <w:p w14:paraId="1DC488C1"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223</w:t>
      </w:r>
    </w:p>
    <w:p w14:paraId="17BF0DE3"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178472AB" w14:textId="77777777" w:rsidR="00C56C90" w:rsidRDefault="00C56C90" w:rsidP="00C56C90">
      <w:pPr>
        <w:spacing w:line="269" w:lineRule="auto"/>
        <w:jc w:val="both"/>
        <w:rPr>
          <w:rFonts w:ascii="Times New Roman" w:eastAsia="Times New Roman" w:hAnsi="Times New Roman"/>
          <w:sz w:val="22"/>
        </w:rPr>
      </w:pPr>
      <w:bookmarkStart w:id="1" w:name="page224"/>
      <w:bookmarkEnd w:id="1"/>
      <w:r>
        <w:rPr>
          <w:rFonts w:ascii="Times New Roman" w:eastAsia="Times New Roman" w:hAnsi="Times New Roman"/>
          <w:sz w:val="22"/>
        </w:rPr>
        <w:lastRenderedPageBreak/>
        <w:t>1-1,6 г/см</w:t>
      </w:r>
      <w:r>
        <w:rPr>
          <w:rFonts w:ascii="Times New Roman" w:eastAsia="Times New Roman" w:hAnsi="Times New Roman"/>
          <w:sz w:val="12"/>
        </w:rPr>
        <w:t>3</w:t>
      </w:r>
      <w:r>
        <w:rPr>
          <w:rFonts w:ascii="Times New Roman" w:eastAsia="Times New Roman" w:hAnsi="Times New Roman"/>
          <w:sz w:val="22"/>
        </w:rPr>
        <w:t>-ге дейін, ал меншікті салмағы 2,4-2,8 г/см</w:t>
      </w:r>
      <w:r>
        <w:rPr>
          <w:rFonts w:ascii="Times New Roman" w:eastAsia="Times New Roman" w:hAnsi="Times New Roman"/>
          <w:sz w:val="12"/>
        </w:rPr>
        <w:t>2</w:t>
      </w:r>
      <w:r>
        <w:rPr>
          <w:rFonts w:ascii="Times New Roman" w:eastAsia="Times New Roman" w:hAnsi="Times New Roman"/>
          <w:sz w:val="22"/>
        </w:rPr>
        <w:t xml:space="preserve"> болып кездеседі. Міне осы мəліметтер арқылы топырақтардың кеуектілігі (Р, %) де анықталады. Ол үшін төмендегі формула қолданылады:</w:t>
      </w:r>
    </w:p>
    <w:p w14:paraId="4F2FBC3F" w14:textId="77777777" w:rsidR="00C56C90" w:rsidRDefault="00C56C90" w:rsidP="00C56C90">
      <w:pPr>
        <w:spacing w:line="221" w:lineRule="exact"/>
        <w:rPr>
          <w:rFonts w:ascii="Times New Roman" w:eastAsia="Times New Roman" w:hAnsi="Times New Roman"/>
        </w:rPr>
      </w:pPr>
    </w:p>
    <w:p w14:paraId="7555AA94" w14:textId="77777777" w:rsidR="00C56C90" w:rsidRDefault="00C56C90" w:rsidP="00C56C90">
      <w:pPr>
        <w:spacing w:line="0" w:lineRule="atLeast"/>
        <w:ind w:left="2680"/>
        <w:rPr>
          <w:rFonts w:ascii="Times New Roman" w:eastAsia="Times New Roman" w:hAnsi="Times New Roman"/>
          <w:sz w:val="22"/>
        </w:rPr>
      </w:pPr>
      <w:r>
        <w:rPr>
          <w:rFonts w:ascii="Times New Roman" w:eastAsia="Times New Roman" w:hAnsi="Times New Roman"/>
          <w:sz w:val="22"/>
        </w:rPr>
        <w:t>Р=(1- v/d)100,</w:t>
      </w:r>
    </w:p>
    <w:p w14:paraId="727DECF8" w14:textId="77777777" w:rsidR="00C56C90" w:rsidRDefault="00C56C90" w:rsidP="00C56C90">
      <w:pPr>
        <w:spacing w:line="283" w:lineRule="exact"/>
        <w:rPr>
          <w:rFonts w:ascii="Times New Roman" w:eastAsia="Times New Roman" w:hAnsi="Times New Roman"/>
        </w:rPr>
      </w:pPr>
    </w:p>
    <w:p w14:paraId="63F8D403" w14:textId="77777777" w:rsidR="00C56C90" w:rsidRDefault="00C56C90" w:rsidP="00C56C90">
      <w:pPr>
        <w:spacing w:line="262" w:lineRule="auto"/>
        <w:ind w:left="280" w:hanging="282"/>
        <w:jc w:val="both"/>
        <w:rPr>
          <w:rFonts w:ascii="Times New Roman" w:eastAsia="Times New Roman" w:hAnsi="Times New Roman"/>
          <w:sz w:val="22"/>
        </w:rPr>
      </w:pPr>
      <w:r>
        <w:rPr>
          <w:rFonts w:ascii="Times New Roman" w:eastAsia="Times New Roman" w:hAnsi="Times New Roman"/>
          <w:sz w:val="22"/>
        </w:rPr>
        <w:t>мұндағы; v – көлемдік салмақ, г/см</w:t>
      </w:r>
      <w:r>
        <w:rPr>
          <w:rFonts w:ascii="Times New Roman" w:eastAsia="Times New Roman" w:hAnsi="Times New Roman"/>
          <w:sz w:val="12"/>
        </w:rPr>
        <w:t>3</w:t>
      </w:r>
      <w:r>
        <w:rPr>
          <w:rFonts w:ascii="Times New Roman" w:eastAsia="Times New Roman" w:hAnsi="Times New Roman"/>
          <w:sz w:val="22"/>
        </w:rPr>
        <w:t>; d – үлес салмақ, г/см</w:t>
      </w:r>
      <w:r>
        <w:rPr>
          <w:rFonts w:ascii="Times New Roman" w:eastAsia="Times New Roman" w:hAnsi="Times New Roman"/>
          <w:sz w:val="12"/>
        </w:rPr>
        <w:t>3</w:t>
      </w:r>
      <w:r>
        <w:rPr>
          <w:rFonts w:ascii="Times New Roman" w:eastAsia="Times New Roman" w:hAnsi="Times New Roman"/>
          <w:sz w:val="22"/>
        </w:rPr>
        <w:t>. Топырақтың су өткізгіштігі де оның кеуектілігіне тікелей бай-</w:t>
      </w:r>
    </w:p>
    <w:p w14:paraId="5BEA62E9" w14:textId="77777777" w:rsidR="00C56C90" w:rsidRDefault="00C56C90" w:rsidP="00C56C90">
      <w:pPr>
        <w:spacing w:line="2" w:lineRule="exact"/>
        <w:rPr>
          <w:rFonts w:ascii="Times New Roman" w:eastAsia="Times New Roman" w:hAnsi="Times New Roman"/>
        </w:rPr>
      </w:pPr>
    </w:p>
    <w:p w14:paraId="49E16D18" w14:textId="77777777" w:rsidR="00C56C90" w:rsidRDefault="00C56C90" w:rsidP="00C56C90">
      <w:pPr>
        <w:spacing w:line="254" w:lineRule="auto"/>
        <w:jc w:val="both"/>
        <w:rPr>
          <w:rFonts w:ascii="Times New Roman" w:eastAsia="Times New Roman" w:hAnsi="Times New Roman"/>
          <w:sz w:val="22"/>
        </w:rPr>
      </w:pPr>
      <w:r>
        <w:rPr>
          <w:rFonts w:ascii="Times New Roman" w:eastAsia="Times New Roman" w:hAnsi="Times New Roman"/>
          <w:sz w:val="22"/>
        </w:rPr>
        <w:t>ланысты. Құрылымы (структурасы) жақсы топырақтарға су оңай сіңіп, өсімдік тамырларына тез жетеді. Мұндай топырақтарда су-мен қатар жеткілікті мөлшерде ауа да сақталады. Сондықтан да бұл топырақтарда судың булануы төмендейді де, топырақ сіңірген ылғал ысырап болмай біраз уақытқа дейін дұрыс сақталады.</w:t>
      </w:r>
    </w:p>
    <w:p w14:paraId="6823137F" w14:textId="77777777" w:rsidR="00C56C90" w:rsidRDefault="00C56C90" w:rsidP="00C56C90">
      <w:pPr>
        <w:spacing w:line="1" w:lineRule="exact"/>
        <w:rPr>
          <w:rFonts w:ascii="Times New Roman" w:eastAsia="Times New Roman" w:hAnsi="Times New Roman"/>
        </w:rPr>
      </w:pPr>
    </w:p>
    <w:p w14:paraId="24AFF0EA"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Топырақтың суды өз денесіне сіңіріп, ұстап қалу қасиетін оның су сыйымдылығы деп атайды. Əртүрлі топырақтың </w:t>
      </w:r>
      <w:r>
        <w:rPr>
          <w:rFonts w:ascii="Times New Roman" w:eastAsia="Times New Roman" w:hAnsi="Times New Roman"/>
          <w:i/>
          <w:sz w:val="22"/>
        </w:rPr>
        <w:t>су сыйымдылығы</w:t>
      </w:r>
      <w:r>
        <w:rPr>
          <w:rFonts w:ascii="Times New Roman" w:eastAsia="Times New Roman" w:hAnsi="Times New Roman"/>
          <w:sz w:val="22"/>
        </w:rPr>
        <w:t xml:space="preserve"> əртүрлі болады.</w:t>
      </w:r>
    </w:p>
    <w:p w14:paraId="0CBA0B91" w14:textId="77777777" w:rsidR="00C56C90" w:rsidRDefault="00C56C90" w:rsidP="00C56C90">
      <w:pPr>
        <w:spacing w:line="1" w:lineRule="exact"/>
        <w:rPr>
          <w:rFonts w:ascii="Times New Roman" w:eastAsia="Times New Roman" w:hAnsi="Times New Roman"/>
        </w:rPr>
      </w:pPr>
    </w:p>
    <w:p w14:paraId="585A62E3"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су сыйымдылығына оның кеуектілігімен қатар механикалық құрамы, топырақтағы қара шіріктің мөлшері де əсер етеді. Мысалы, қара шірікке бай 100 грамм балшықты топырақ 50 грамдай суды бойына ұстаса, 100 грамм құмдақ топырақ не бары 5-25 грамм суды ғана ұстай алады. Ал органикалық заттарға өте бай шымтезекті топырақтардың 100 грамы өзінен екі-үш есе артық көлемдегі суды сіңіре алады.</w:t>
      </w:r>
    </w:p>
    <w:p w14:paraId="1E90748F" w14:textId="77777777" w:rsidR="00C56C90" w:rsidRDefault="00C56C90" w:rsidP="00C56C90">
      <w:pPr>
        <w:spacing w:line="2" w:lineRule="exact"/>
        <w:rPr>
          <w:rFonts w:ascii="Times New Roman" w:eastAsia="Times New Roman" w:hAnsi="Times New Roman"/>
        </w:rPr>
      </w:pPr>
    </w:p>
    <w:p w14:paraId="26D4607A"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дұрыс құрылымы бұзылып, қажетті кеуектілігі сақталмаған жағдайда топырақ нығыздалып, ондағы қылтүтіктер бір-бірімен жалғасып, топырақ ішіңдегі сулар осы қылтүтіктер арқылы тез буланып кетеді. Мұны болдырмас үшін топырақты дер кезінде өңдеп тұру кажет. Ал суармалы жерлерде топырақты суару шарала-ры қалай болса, солай жүргізілмей, мұнда оның су сыйымдылығы, су өткізгіштігі, т.б. сияқты қасиеттері ескеріледі.</w:t>
      </w:r>
    </w:p>
    <w:p w14:paraId="3C85E995" w14:textId="77777777" w:rsidR="00C56C90" w:rsidRDefault="00C56C90" w:rsidP="00C56C90">
      <w:pPr>
        <w:spacing w:line="2" w:lineRule="exact"/>
        <w:rPr>
          <w:rFonts w:ascii="Times New Roman" w:eastAsia="Times New Roman" w:hAnsi="Times New Roman"/>
        </w:rPr>
      </w:pPr>
    </w:p>
    <w:p w14:paraId="785EDAFB"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суды көтергіш қасиеті де оның механикалық құрамына тікелей байланысты. Мəселен, құрамы ірі құмдақ топырақтар жерасты ыза суларынан ылғалды не бары 50-60 см-ге ғана көтереді. Ал механикалық құрамы ауырлау саз балшықты топырақтар өздерінің майда қылтүтіктері арқылы жерасты ыза суларының ылғалын 3-3,5 метрге шейін көтере алады.</w:t>
      </w:r>
    </w:p>
    <w:p w14:paraId="6A03D7ED" w14:textId="77777777" w:rsidR="00C56C90" w:rsidRDefault="00C56C90" w:rsidP="00C56C90">
      <w:pPr>
        <w:spacing w:line="2" w:lineRule="exact"/>
        <w:rPr>
          <w:rFonts w:ascii="Times New Roman" w:eastAsia="Times New Roman" w:hAnsi="Times New Roman"/>
        </w:rPr>
      </w:pPr>
    </w:p>
    <w:p w14:paraId="307F8BF8" w14:textId="77777777" w:rsidR="00C56C90" w:rsidRDefault="00C56C90" w:rsidP="00C56C90">
      <w:pPr>
        <w:spacing w:line="268" w:lineRule="auto"/>
        <w:ind w:firstLine="284"/>
        <w:jc w:val="both"/>
        <w:rPr>
          <w:rFonts w:ascii="Times New Roman" w:eastAsia="Times New Roman" w:hAnsi="Times New Roman"/>
          <w:sz w:val="22"/>
        </w:rPr>
      </w:pPr>
      <w:r>
        <w:rPr>
          <w:rFonts w:ascii="Times New Roman" w:eastAsia="Times New Roman" w:hAnsi="Times New Roman"/>
          <w:b/>
          <w:sz w:val="22"/>
        </w:rPr>
        <w:t xml:space="preserve">Топырақтағы ылғал режимі </w:t>
      </w:r>
      <w:r>
        <w:rPr>
          <w:rFonts w:ascii="Times New Roman" w:eastAsia="Times New Roman" w:hAnsi="Times New Roman"/>
          <w:sz w:val="22"/>
        </w:rPr>
        <w:t>оған түсетін ылғал мен одан</w:t>
      </w:r>
      <w:r>
        <w:rPr>
          <w:rFonts w:ascii="Times New Roman" w:eastAsia="Times New Roman" w:hAnsi="Times New Roman"/>
          <w:b/>
          <w:sz w:val="22"/>
        </w:rPr>
        <w:t xml:space="preserve"> </w:t>
      </w:r>
      <w:r>
        <w:rPr>
          <w:rFonts w:ascii="Times New Roman" w:eastAsia="Times New Roman" w:hAnsi="Times New Roman"/>
          <w:sz w:val="22"/>
        </w:rPr>
        <w:t>шығын болатын ылғалдар мөлшерімен анықталады.</w:t>
      </w:r>
    </w:p>
    <w:p w14:paraId="28298003" w14:textId="77777777" w:rsidR="00C56C90" w:rsidRDefault="00C56C90" w:rsidP="00C56C90">
      <w:pPr>
        <w:spacing w:line="268" w:lineRule="auto"/>
        <w:ind w:firstLine="284"/>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5B20C18A" w14:textId="77777777" w:rsidR="00C56C90" w:rsidRDefault="00C56C90" w:rsidP="00C56C90">
      <w:pPr>
        <w:spacing w:line="136" w:lineRule="exact"/>
        <w:rPr>
          <w:rFonts w:ascii="Times New Roman" w:eastAsia="Times New Roman" w:hAnsi="Times New Roman"/>
        </w:rPr>
      </w:pPr>
    </w:p>
    <w:p w14:paraId="12ADABCB"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224</w:t>
      </w:r>
    </w:p>
    <w:p w14:paraId="2BA44A5D"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58C58D6D" w14:textId="77777777" w:rsidR="00C56C90" w:rsidRDefault="00C56C90" w:rsidP="00C56C90">
      <w:pPr>
        <w:spacing w:line="262" w:lineRule="auto"/>
        <w:ind w:left="20" w:firstLine="282"/>
        <w:jc w:val="both"/>
        <w:rPr>
          <w:rFonts w:ascii="Times New Roman" w:eastAsia="Times New Roman" w:hAnsi="Times New Roman"/>
          <w:sz w:val="22"/>
        </w:rPr>
      </w:pPr>
      <w:bookmarkStart w:id="2" w:name="page225"/>
      <w:bookmarkEnd w:id="2"/>
      <w:r>
        <w:rPr>
          <w:rFonts w:ascii="Times New Roman" w:eastAsia="Times New Roman" w:hAnsi="Times New Roman"/>
          <w:sz w:val="22"/>
        </w:rPr>
        <w:lastRenderedPageBreak/>
        <w:t>Түсетін ылғал: а) ауа ылғалы (жаңбыр, қар); ə) еріген қар суы; б) будан түсетін ылғал; в) жерасты ыза суынан көтерілетін ылғал.</w:t>
      </w:r>
    </w:p>
    <w:p w14:paraId="2DCF7EEB" w14:textId="77777777" w:rsidR="00C56C90" w:rsidRDefault="00C56C90" w:rsidP="00C56C90">
      <w:pPr>
        <w:spacing w:line="2" w:lineRule="exact"/>
        <w:rPr>
          <w:rFonts w:ascii="Times New Roman" w:eastAsia="Times New Roman" w:hAnsi="Times New Roman"/>
        </w:rPr>
      </w:pPr>
    </w:p>
    <w:p w14:paraId="0C44BB91" w14:textId="77777777" w:rsidR="00C56C90" w:rsidRDefault="00C56C90" w:rsidP="00C56C90">
      <w:pPr>
        <w:spacing w:line="266" w:lineRule="auto"/>
        <w:ind w:left="20" w:firstLine="285"/>
        <w:jc w:val="both"/>
        <w:rPr>
          <w:rFonts w:ascii="Times New Roman" w:eastAsia="Times New Roman" w:hAnsi="Times New Roman"/>
          <w:sz w:val="21"/>
        </w:rPr>
      </w:pPr>
      <w:r>
        <w:rPr>
          <w:rFonts w:ascii="Times New Roman" w:eastAsia="Times New Roman" w:hAnsi="Times New Roman"/>
          <w:sz w:val="21"/>
        </w:rPr>
        <w:t>Шығын болатын ылғалдар: а) булану; ə) топыраққа сіңбей ағатын ылғалдар; б) өсімдіктер арқылы буланып транспирацияланатын ылғалдар; в) өсімдіктердін жапырақтары мен бұтақтарында қалатын ылғалдар. Түсетін ылғал мен шығын ылғалдың арақатынасы əртүрлі топырақтардың ылғалдану коэффициентін анықтайды.</w:t>
      </w:r>
    </w:p>
    <w:p w14:paraId="43DC5403" w14:textId="77777777" w:rsidR="00C56C90" w:rsidRDefault="00C56C90" w:rsidP="00C56C90">
      <w:pPr>
        <w:spacing w:line="2" w:lineRule="exact"/>
        <w:rPr>
          <w:rFonts w:ascii="Times New Roman" w:eastAsia="Times New Roman" w:hAnsi="Times New Roman"/>
        </w:rPr>
      </w:pPr>
    </w:p>
    <w:p w14:paraId="768FC29D"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Табиғаттың салқын-орманды, жылы-субтропикалы тропикалық зоналарында түсетін ылғал мол, шығын аз болып топырақтарда ша-йылу ылғал режимі бой көрсетеді. Ал орталық коңыр салқын зона-ларда ылғалдану коэффициенті шамамен, 1-ге тең, сулану мен була-ну тепе-теңге жуық. Табиғаттың басым аймақтарында ауадан түсетін ылғал топырақтан шығын болатын ылғал мүмкіндігіне қарағанда анағұрлым аз. Бұл аймақтарда (құрғақ дала, шөл-дала, шөл) негізінен ылғалдың булану режимі өріс алады. Ал игерілген жерлер-де ылғал режимін адам өз мұқтаждығына ыңғайлап, кей жерлерді қолдан құрғату, ал көп жерлерде су көздері табылған жағдайларда топырақтың ылғал режимін суару арқылы өзгертеді.</w:t>
      </w:r>
    </w:p>
    <w:p w14:paraId="042A04D7" w14:textId="77777777" w:rsidR="00C56C90" w:rsidRDefault="00C56C90" w:rsidP="00C56C90">
      <w:pPr>
        <w:spacing w:line="3" w:lineRule="exact"/>
        <w:rPr>
          <w:rFonts w:ascii="Times New Roman" w:eastAsia="Times New Roman" w:hAnsi="Times New Roman"/>
        </w:rPr>
      </w:pPr>
    </w:p>
    <w:p w14:paraId="5B084CB3" w14:textId="77777777" w:rsidR="00C56C90" w:rsidRDefault="00C56C90" w:rsidP="00C56C90">
      <w:pPr>
        <w:spacing w:line="266" w:lineRule="auto"/>
        <w:ind w:firstLine="284"/>
        <w:jc w:val="both"/>
        <w:rPr>
          <w:rFonts w:ascii="Times New Roman" w:eastAsia="Times New Roman" w:hAnsi="Times New Roman"/>
          <w:sz w:val="21"/>
        </w:rPr>
      </w:pPr>
      <w:r>
        <w:rPr>
          <w:rFonts w:ascii="Times New Roman" w:eastAsia="Times New Roman" w:hAnsi="Times New Roman"/>
          <w:b/>
          <w:sz w:val="21"/>
        </w:rPr>
        <w:t xml:space="preserve">Топырақтың жылулық режимі. </w:t>
      </w:r>
      <w:r>
        <w:rPr>
          <w:rFonts w:ascii="Times New Roman" w:eastAsia="Times New Roman" w:hAnsi="Times New Roman"/>
          <w:sz w:val="21"/>
        </w:rPr>
        <w:t>Топырақтардың дамуы мен</w:t>
      </w:r>
      <w:r>
        <w:rPr>
          <w:rFonts w:ascii="Times New Roman" w:eastAsia="Times New Roman" w:hAnsi="Times New Roman"/>
          <w:b/>
          <w:sz w:val="21"/>
        </w:rPr>
        <w:t xml:space="preserve"> </w:t>
      </w:r>
      <w:r>
        <w:rPr>
          <w:rFonts w:ascii="Times New Roman" w:eastAsia="Times New Roman" w:hAnsi="Times New Roman"/>
          <w:sz w:val="21"/>
        </w:rPr>
        <w:t>өсімдіктердің тіршілігі үшін жылу керек. Топырақтың жылулық қасиеті де оның қажетті қасиеттерінің бірі. Топырақ жылуы белгілі бір мөлшерге жеткен кезде ғана онда өсімдіктер тамыры өсе бастай-ды. Жылу əсерінен микробиологиялық жəне химиялық процестердің қарқыны өзгереді. Топырақ жылуды негізінен күн сəулесінен, оған қоса топырақтың жоғарғы қабатынан, жердің ішкі қызған қабаттарынан, сонымен бірге топырақтағы микробиологиялық про-цестерден, тірі жəндіктердің тыныс алуынан, өсімдіктер мен жану-арлар қалдықтарының шіруінен, топырақтың құрамындағы кейбір заттардың өзара қосылысқа түсуінен, су буларының суға айналуы-нан, судың булануынан алады. Сонымен, топырақтағы жылу режимі</w:t>
      </w:r>
    </w:p>
    <w:p w14:paraId="68734964" w14:textId="77777777" w:rsidR="00C56C90" w:rsidRDefault="00C56C90" w:rsidP="00C56C90">
      <w:pPr>
        <w:spacing w:line="4" w:lineRule="exact"/>
        <w:rPr>
          <w:rFonts w:ascii="Times New Roman" w:eastAsia="Times New Roman" w:hAnsi="Times New Roman"/>
        </w:rPr>
      </w:pPr>
    </w:p>
    <w:p w14:paraId="29D35D6B" w14:textId="77777777" w:rsidR="00C56C90" w:rsidRDefault="00C56C90" w:rsidP="00C56C90">
      <w:pPr>
        <w:spacing w:line="254" w:lineRule="auto"/>
        <w:ind w:firstLine="1"/>
        <w:rPr>
          <w:rFonts w:ascii="Times New Roman" w:eastAsia="Times New Roman" w:hAnsi="Times New Roman"/>
          <w:sz w:val="22"/>
        </w:rPr>
      </w:pPr>
      <w:r>
        <w:rPr>
          <w:rFonts w:ascii="Times New Roman" w:eastAsia="Times New Roman" w:hAnsi="Times New Roman"/>
          <w:sz w:val="22"/>
        </w:rPr>
        <w:t>– жылудың күн сəулесінің топыраққа түсіп, оның қабаттарына еніп, жоғарыдан төмен қозғалып, қайтадан ауаға оралу процесі.</w:t>
      </w:r>
    </w:p>
    <w:p w14:paraId="2CB38E6A" w14:textId="77777777" w:rsidR="00C56C90" w:rsidRDefault="00C56C90" w:rsidP="00C56C90">
      <w:pPr>
        <w:spacing w:line="254" w:lineRule="auto"/>
        <w:ind w:left="20" w:firstLine="283"/>
        <w:jc w:val="both"/>
        <w:rPr>
          <w:rFonts w:ascii="Times New Roman" w:eastAsia="Times New Roman" w:hAnsi="Times New Roman"/>
          <w:sz w:val="22"/>
        </w:rPr>
      </w:pPr>
      <w:r>
        <w:rPr>
          <w:rFonts w:ascii="Times New Roman" w:eastAsia="Times New Roman" w:hAnsi="Times New Roman"/>
          <w:sz w:val="22"/>
        </w:rPr>
        <w:t>Топырақтың жылулығы топырақтың температурасымен белгіленеді. Температура тəуліктік, апталық, айлық, маусымдық жəне жылдық көрсеткіштермен ажыратылады.</w:t>
      </w:r>
    </w:p>
    <w:p w14:paraId="7F6B495A" w14:textId="77777777" w:rsidR="00C56C90" w:rsidRDefault="00C56C90" w:rsidP="00C56C90">
      <w:pPr>
        <w:spacing w:line="261" w:lineRule="auto"/>
        <w:ind w:left="20" w:firstLine="283"/>
        <w:jc w:val="both"/>
        <w:rPr>
          <w:rFonts w:ascii="Times New Roman" w:eastAsia="Times New Roman" w:hAnsi="Times New Roman"/>
          <w:sz w:val="22"/>
        </w:rPr>
      </w:pPr>
      <w:r>
        <w:rPr>
          <w:rFonts w:ascii="Times New Roman" w:eastAsia="Times New Roman" w:hAnsi="Times New Roman"/>
          <w:sz w:val="22"/>
        </w:rPr>
        <w:t>Топырақтың жылулық режиміне ауа райы, өсімдік, жер бедері, қар жамылғысы, топырақтың механикалық құрамы, ылғалдылық пен түсі əсер етеді. Əртүрлі топырақ күн сəулесінен əртүрлі</w:t>
      </w:r>
    </w:p>
    <w:p w14:paraId="51EA0186" w14:textId="77777777" w:rsidR="00C56C90" w:rsidRDefault="00C56C90" w:rsidP="00C56C90">
      <w:pPr>
        <w:spacing w:line="261" w:lineRule="auto"/>
        <w:ind w:left="20" w:firstLine="283"/>
        <w:jc w:val="both"/>
        <w:rPr>
          <w:rFonts w:ascii="Times New Roman" w:eastAsia="Times New Roman" w:hAnsi="Times New Roman"/>
          <w:sz w:val="22"/>
        </w:rPr>
        <w:sectPr w:rsidR="00C56C90">
          <w:pgSz w:w="8100" w:h="11906"/>
          <w:pgMar w:top="782" w:right="847" w:bottom="0" w:left="840" w:header="0" w:footer="0" w:gutter="0"/>
          <w:cols w:space="0" w:equalWidth="0">
            <w:col w:w="6420"/>
          </w:cols>
          <w:docGrid w:linePitch="360"/>
        </w:sectPr>
      </w:pPr>
    </w:p>
    <w:p w14:paraId="19494707" w14:textId="77777777" w:rsidR="00C56C90" w:rsidRDefault="00C56C90" w:rsidP="00C56C90">
      <w:pPr>
        <w:spacing w:line="144" w:lineRule="exact"/>
        <w:rPr>
          <w:rFonts w:ascii="Times New Roman" w:eastAsia="Times New Roman" w:hAnsi="Times New Roman"/>
        </w:rPr>
      </w:pPr>
    </w:p>
    <w:p w14:paraId="2B3686C0" w14:textId="77777777" w:rsidR="00C56C90" w:rsidRDefault="00C56C90" w:rsidP="00C56C90">
      <w:pPr>
        <w:tabs>
          <w:tab w:val="left" w:pos="3020"/>
        </w:tabs>
        <w:spacing w:line="0" w:lineRule="atLeast"/>
        <w:rPr>
          <w:rFonts w:ascii="Times New Roman" w:eastAsia="Times New Roman" w:hAnsi="Times New Roman"/>
          <w:b/>
          <w:sz w:val="22"/>
        </w:rPr>
      </w:pPr>
      <w:r>
        <w:rPr>
          <w:rFonts w:ascii="Times New Roman" w:eastAsia="Times New Roman" w:hAnsi="Times New Roman"/>
          <w:sz w:val="16"/>
        </w:rPr>
        <w:t>15–1427</w:t>
      </w:r>
      <w:r>
        <w:rPr>
          <w:rFonts w:ascii="Times New Roman" w:eastAsia="Times New Roman" w:hAnsi="Times New Roman"/>
        </w:rPr>
        <w:tab/>
      </w:r>
      <w:r>
        <w:rPr>
          <w:rFonts w:ascii="Times New Roman" w:eastAsia="Times New Roman" w:hAnsi="Times New Roman"/>
          <w:b/>
          <w:sz w:val="22"/>
        </w:rPr>
        <w:t>225</w:t>
      </w:r>
    </w:p>
    <w:p w14:paraId="65DC37DC" w14:textId="77777777" w:rsidR="00C56C90" w:rsidRDefault="00C56C90" w:rsidP="00C56C90">
      <w:pPr>
        <w:tabs>
          <w:tab w:val="left" w:pos="3020"/>
        </w:tabs>
        <w:spacing w:line="0" w:lineRule="atLeast"/>
        <w:rPr>
          <w:rFonts w:ascii="Times New Roman" w:eastAsia="Times New Roman" w:hAnsi="Times New Roman"/>
          <w:b/>
          <w:sz w:val="22"/>
        </w:rPr>
        <w:sectPr w:rsidR="00C56C90">
          <w:type w:val="continuous"/>
          <w:pgSz w:w="8100" w:h="11906"/>
          <w:pgMar w:top="782" w:right="847" w:bottom="0" w:left="840" w:header="0" w:footer="0" w:gutter="0"/>
          <w:cols w:space="0" w:equalWidth="0">
            <w:col w:w="6420"/>
          </w:cols>
          <w:docGrid w:linePitch="360"/>
        </w:sectPr>
      </w:pPr>
    </w:p>
    <w:p w14:paraId="4C57D108" w14:textId="77777777" w:rsidR="00C56C90" w:rsidRDefault="00C56C90" w:rsidP="00C56C90">
      <w:pPr>
        <w:spacing w:line="256" w:lineRule="auto"/>
        <w:jc w:val="both"/>
        <w:rPr>
          <w:rFonts w:ascii="Times New Roman" w:eastAsia="Times New Roman" w:hAnsi="Times New Roman"/>
          <w:sz w:val="22"/>
        </w:rPr>
      </w:pPr>
      <w:bookmarkStart w:id="3" w:name="page226"/>
      <w:bookmarkEnd w:id="3"/>
      <w:r>
        <w:rPr>
          <w:rFonts w:ascii="Times New Roman" w:eastAsia="Times New Roman" w:hAnsi="Times New Roman"/>
          <w:sz w:val="22"/>
        </w:rPr>
        <w:lastRenderedPageBreak/>
        <w:t>қызады. Ашық түсті топырақтарға қарағанда, қара шіріндіге бай қара топырақ пен қара қоныр топырақ анағұрлым тез жылына-ды. Ал құмдақ топырақтар балшықты топырақтарға қарағанда, тез жылынады. Дегенмен, ол топырақтар тез арада суиды. Ылғал топырақтармен салыстырғанда құрғақ топырақтар тез жылынады. Ылғал топырақтардың баяу жылынатын себебі, ондағы суды жылы-тып, буландыру үшін көп жылу жұмсалады.</w:t>
      </w:r>
    </w:p>
    <w:p w14:paraId="5FFAFF23" w14:textId="77777777" w:rsidR="00C56C90" w:rsidRDefault="00C56C90" w:rsidP="00C56C90">
      <w:pPr>
        <w:spacing w:line="5" w:lineRule="exact"/>
        <w:rPr>
          <w:rFonts w:ascii="Times New Roman" w:eastAsia="Times New Roman" w:hAnsi="Times New Roman"/>
        </w:rPr>
      </w:pPr>
    </w:p>
    <w:p w14:paraId="3B1ADCBF"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Құм топырақтар саз топырақтардан құрғақтау болғандықтан анағұрлым тезірек жылынады. Топырақтың жылулығына оның орналасқан жері де əсер етеді. Мысалы, оңтүстік баурайдағы топырақтар солтүстік жағымен салыстырғанда жақсырақ жылына-ды.</w:t>
      </w:r>
    </w:p>
    <w:p w14:paraId="10936EF8" w14:textId="77777777" w:rsidR="00C56C90" w:rsidRDefault="00C56C90" w:rsidP="00C56C90">
      <w:pPr>
        <w:spacing w:line="1" w:lineRule="exact"/>
        <w:rPr>
          <w:rFonts w:ascii="Times New Roman" w:eastAsia="Times New Roman" w:hAnsi="Times New Roman"/>
        </w:rPr>
      </w:pPr>
    </w:p>
    <w:p w14:paraId="0314E2EF" w14:textId="77777777" w:rsidR="00C56C90" w:rsidRDefault="00C56C90" w:rsidP="00C56C90">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Топыраққа берілген жылу оның бөлшектерімен, су жəне ауа арқылы төменгі қабаттарға тарайды. Топырақтың қатты бөлшектері су, жылуды жақсы өткізеді. Ал ауа жылуды нашар өткізеді.</w:t>
      </w:r>
    </w:p>
    <w:p w14:paraId="53529F33" w14:textId="77777777" w:rsidR="00C56C90" w:rsidRDefault="00C56C90" w:rsidP="00C56C90">
      <w:pPr>
        <w:spacing w:line="1" w:lineRule="exact"/>
        <w:rPr>
          <w:rFonts w:ascii="Times New Roman" w:eastAsia="Times New Roman" w:hAnsi="Times New Roman"/>
        </w:rPr>
      </w:pPr>
    </w:p>
    <w:p w14:paraId="23B24019"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Түнде топырақ бетінен бастап салқындайды, ал күндізгі жылу толқыны тереңірек қабатқа өтеді. Жылудың толқындары осылайша күнбе-күн тереңірек қабаттарға өтіп отырады. Топырақ бөлшектері жылудан біресе ұлғайып, біресе суықтан кішірейіп отырады. Бұл олардың тез жəне толық үгілуіне көмектеседі. Топырақтағы өсімдіктермен бірге тірі жəндіктердің дамуы үшін жылы топырақ қолайлы.</w:t>
      </w:r>
    </w:p>
    <w:p w14:paraId="0851BE07" w14:textId="77777777" w:rsidR="00C56C90" w:rsidRDefault="00C56C90" w:rsidP="00C56C90">
      <w:pPr>
        <w:spacing w:line="2" w:lineRule="exact"/>
        <w:rPr>
          <w:rFonts w:ascii="Times New Roman" w:eastAsia="Times New Roman" w:hAnsi="Times New Roman"/>
        </w:rPr>
      </w:pPr>
    </w:p>
    <w:p w14:paraId="42F3B5D6"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Қыста топырақты қар басып, ондағы су қатқан кезде жəне жылу толқындарының орнын суық толқындар басқанда топырақтағы тіршілік едəуір бəсеңдейді.</w:t>
      </w:r>
    </w:p>
    <w:p w14:paraId="1A939B6D" w14:textId="77777777" w:rsidR="00C56C90" w:rsidRDefault="00C56C90" w:rsidP="00C56C90">
      <w:pPr>
        <w:spacing w:line="1" w:lineRule="exact"/>
        <w:rPr>
          <w:rFonts w:ascii="Times New Roman" w:eastAsia="Times New Roman" w:hAnsi="Times New Roman"/>
        </w:rPr>
      </w:pPr>
    </w:p>
    <w:p w14:paraId="2BBE5F6B" w14:textId="77777777" w:rsidR="00C56C90" w:rsidRDefault="00C56C90" w:rsidP="00C56C90">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Топырақтың жоғарғы сипатталған физикалық қасиеттерінен басқа кейбір топырақтарға тəн жəне оның құнарлылығына едəуір нұқсан келтіретін, мысалы, топырақтардың сортаң немесе сорланған болып келетін жағдайлары болады. Мұндай топырақтар оңтүстік жəне кейбір солтүстік зоналарда кездеседі. Ол топырақтарды тиімді пайдалану үшін оларды алдын ала мелиорациялау қажет.</w:t>
      </w:r>
    </w:p>
    <w:p w14:paraId="415F55E7" w14:textId="77777777" w:rsidR="00C56C90" w:rsidRDefault="00C56C90" w:rsidP="00C56C90">
      <w:pPr>
        <w:spacing w:line="2" w:lineRule="exact"/>
        <w:rPr>
          <w:rFonts w:ascii="Times New Roman" w:eastAsia="Times New Roman" w:hAnsi="Times New Roman"/>
        </w:rPr>
      </w:pPr>
    </w:p>
    <w:p w14:paraId="016F4415"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Топырақтың механикалық құрамын, əрқилы көлемдегі: </w:t>
      </w:r>
      <w:r>
        <w:rPr>
          <w:rFonts w:ascii="Times New Roman" w:eastAsia="Times New Roman" w:hAnsi="Times New Roman"/>
          <w:i/>
          <w:sz w:val="22"/>
        </w:rPr>
        <w:t>ірі дəнді,</w:t>
      </w:r>
      <w:r>
        <w:rPr>
          <w:rFonts w:ascii="Times New Roman" w:eastAsia="Times New Roman" w:hAnsi="Times New Roman"/>
          <w:sz w:val="22"/>
        </w:rPr>
        <w:t xml:space="preserve"> </w:t>
      </w:r>
      <w:r>
        <w:rPr>
          <w:rFonts w:ascii="Times New Roman" w:eastAsia="Times New Roman" w:hAnsi="Times New Roman"/>
          <w:i/>
          <w:sz w:val="22"/>
        </w:rPr>
        <w:t xml:space="preserve">ұсақ дəнді </w:t>
      </w:r>
      <w:r>
        <w:rPr>
          <w:rFonts w:ascii="Times New Roman" w:eastAsia="Times New Roman" w:hAnsi="Times New Roman"/>
          <w:sz w:val="22"/>
        </w:rPr>
        <w:t>бөліктері бойынша айырады</w:t>
      </w:r>
      <w:r>
        <w:rPr>
          <w:rFonts w:ascii="Times New Roman" w:eastAsia="Times New Roman" w:hAnsi="Times New Roman"/>
          <w:i/>
          <w:sz w:val="22"/>
        </w:rPr>
        <w:t xml:space="preserve">. </w:t>
      </w:r>
      <w:r>
        <w:rPr>
          <w:rFonts w:ascii="Times New Roman" w:eastAsia="Times New Roman" w:hAnsi="Times New Roman"/>
          <w:sz w:val="22"/>
        </w:rPr>
        <w:t>Ірі дəнді топырақтар:</w:t>
      </w:r>
      <w:r>
        <w:rPr>
          <w:rFonts w:ascii="Times New Roman" w:eastAsia="Times New Roman" w:hAnsi="Times New Roman"/>
          <w:i/>
          <w:sz w:val="22"/>
        </w:rPr>
        <w:t xml:space="preserve"> </w:t>
      </w:r>
      <w:r>
        <w:rPr>
          <w:rFonts w:ascii="Times New Roman" w:eastAsia="Times New Roman" w:hAnsi="Times New Roman"/>
          <w:sz w:val="22"/>
        </w:rPr>
        <w:t>балшықты, балшықтылау, шымтезекті (торф) болып бөлінеді.</w:t>
      </w:r>
    </w:p>
    <w:p w14:paraId="24937FD8" w14:textId="77777777" w:rsidR="00C56C90" w:rsidRDefault="00C56C90" w:rsidP="00C56C90">
      <w:pPr>
        <w:spacing w:line="1" w:lineRule="exact"/>
        <w:rPr>
          <w:rFonts w:ascii="Times New Roman" w:eastAsia="Times New Roman" w:hAnsi="Times New Roman"/>
        </w:rPr>
      </w:pPr>
    </w:p>
    <w:p w14:paraId="499C4D5F" w14:textId="77777777" w:rsidR="00C56C90" w:rsidRDefault="00C56C90" w:rsidP="00C56C90">
      <w:pPr>
        <w:spacing w:line="259" w:lineRule="auto"/>
        <w:ind w:firstLine="284"/>
        <w:jc w:val="both"/>
        <w:rPr>
          <w:rFonts w:ascii="Times New Roman" w:eastAsia="Times New Roman" w:hAnsi="Times New Roman"/>
          <w:sz w:val="22"/>
        </w:rPr>
      </w:pPr>
      <w:r>
        <w:rPr>
          <w:rFonts w:ascii="Times New Roman" w:eastAsia="Times New Roman" w:hAnsi="Times New Roman"/>
          <w:sz w:val="22"/>
        </w:rPr>
        <w:t>Топырақтың механикалық құрамы физикалық қасиетіне, саңылаулығына, ауа жəне су өткізгіштігіне, ылғал сыйымдылығына, жылу өткізгіштігіне əсер етеді. Осы қасиеттерге топырақтың өнімділігі мен санитарлық күйі тікелей байланысты.</w:t>
      </w:r>
    </w:p>
    <w:p w14:paraId="0C511AEE" w14:textId="77777777" w:rsidR="00C56C90" w:rsidRDefault="00C56C90" w:rsidP="00C56C90">
      <w:pPr>
        <w:spacing w:line="259" w:lineRule="auto"/>
        <w:ind w:firstLine="284"/>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1E82DD5A" w14:textId="77777777" w:rsidR="00C56C90" w:rsidRDefault="00C56C90" w:rsidP="00C56C90">
      <w:pPr>
        <w:spacing w:line="145" w:lineRule="exact"/>
        <w:rPr>
          <w:rFonts w:ascii="Times New Roman" w:eastAsia="Times New Roman" w:hAnsi="Times New Roman"/>
        </w:rPr>
      </w:pPr>
    </w:p>
    <w:p w14:paraId="1D7284B6"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226</w:t>
      </w:r>
    </w:p>
    <w:p w14:paraId="4D5A0ABD"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125ADF96" w14:textId="77777777" w:rsidR="00C56C90" w:rsidRDefault="00C56C90" w:rsidP="00C56C90">
      <w:pPr>
        <w:spacing w:line="257" w:lineRule="auto"/>
        <w:ind w:firstLine="283"/>
        <w:jc w:val="both"/>
        <w:rPr>
          <w:rFonts w:ascii="Times New Roman" w:eastAsia="Times New Roman" w:hAnsi="Times New Roman"/>
          <w:sz w:val="22"/>
        </w:rPr>
      </w:pPr>
      <w:bookmarkStart w:id="4" w:name="page227"/>
      <w:bookmarkEnd w:id="4"/>
      <w:r>
        <w:rPr>
          <w:rFonts w:ascii="Times New Roman" w:eastAsia="Times New Roman" w:hAnsi="Times New Roman"/>
          <w:i/>
          <w:sz w:val="22"/>
        </w:rPr>
        <w:lastRenderedPageBreak/>
        <w:t xml:space="preserve">Ірі дəнді топырақтар </w:t>
      </w:r>
      <w:r>
        <w:rPr>
          <w:rFonts w:ascii="Times New Roman" w:eastAsia="Times New Roman" w:hAnsi="Times New Roman"/>
          <w:sz w:val="22"/>
        </w:rPr>
        <w:t>ауа мен су өткізгіштігі жақсы топырақтар</w:t>
      </w:r>
      <w:r>
        <w:rPr>
          <w:rFonts w:ascii="Times New Roman" w:eastAsia="Times New Roman" w:hAnsi="Times New Roman"/>
          <w:i/>
          <w:sz w:val="22"/>
        </w:rPr>
        <w:t xml:space="preserve"> </w:t>
      </w:r>
      <w:r>
        <w:rPr>
          <w:rFonts w:ascii="Times New Roman" w:eastAsia="Times New Roman" w:hAnsi="Times New Roman"/>
          <w:sz w:val="22"/>
        </w:rPr>
        <w:t>болып табылады. Олар құрғағырақ əрі санитарлық тұрғыдан қолайлы. Мұны бұндай топырақтарда органикалық заттарды ми-нералдау үшін қажетті оттегінің көп болуымен түсіндіруге бола-ды. Бұл ірі дəнді топырақтарда топырақтың сіңіру қабілеті мен ондағы микроорганизмдердің тіршілік ету қасиетіне байланысты топырақтың өздігінен тазару үрдісі жақсы өтетінінің дəлелі.</w:t>
      </w:r>
    </w:p>
    <w:p w14:paraId="434038B0" w14:textId="77777777" w:rsidR="00C56C90" w:rsidRDefault="00C56C90" w:rsidP="00C56C90">
      <w:pPr>
        <w:spacing w:line="2" w:lineRule="exact"/>
        <w:rPr>
          <w:rFonts w:ascii="Times New Roman" w:eastAsia="Times New Roman" w:hAnsi="Times New Roman"/>
        </w:rPr>
      </w:pPr>
    </w:p>
    <w:p w14:paraId="11CB7E73"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i/>
          <w:sz w:val="22"/>
        </w:rPr>
        <w:t xml:space="preserve">Ұсақ дəнді топырақтар </w:t>
      </w:r>
      <w:r>
        <w:rPr>
          <w:rFonts w:ascii="Times New Roman" w:eastAsia="Times New Roman" w:hAnsi="Times New Roman"/>
          <w:sz w:val="22"/>
        </w:rPr>
        <w:t>төменгі дəрежеде сіңіргіштігімен си-патталады, алайда, олар ылғалды жақсы сіңіреді. Мəселен, құмды топырақ өз бойында 15-20%, балшықты топырақ 70%, ал шымтезекті 200-300% су ұстай алады.</w:t>
      </w:r>
    </w:p>
    <w:p w14:paraId="46BEB255" w14:textId="77777777" w:rsidR="00C56C90" w:rsidRDefault="00C56C90" w:rsidP="00C56C90">
      <w:pPr>
        <w:spacing w:line="1" w:lineRule="exact"/>
        <w:rPr>
          <w:rFonts w:ascii="Times New Roman" w:eastAsia="Times New Roman" w:hAnsi="Times New Roman"/>
        </w:rPr>
      </w:pPr>
    </w:p>
    <w:p w14:paraId="1CCC3555"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Ылғалды топырақтар жоғары жылу сыйымды жəне жылу өткізгішті, олар нашар қыздырылады, оларда органикалық заттар ыдырауы баяу өтеді. Ұсақ дəнді топырақтардың капиллярлығы жоғары, бұл оларда салынатын құрылыс орындарындағы ылғалдылық себебі бола алады. Осы ерекшілікті органикалық тас-тандылар мен шайынды суларды залалсыздандыру телімдері мен фермалар салу кезінде ескеру қажет.</w:t>
      </w:r>
    </w:p>
    <w:p w14:paraId="6126B82C" w14:textId="77777777" w:rsidR="00C56C90" w:rsidRDefault="00C56C90" w:rsidP="00C56C90">
      <w:pPr>
        <w:spacing w:line="2" w:lineRule="exact"/>
        <w:rPr>
          <w:rFonts w:ascii="Times New Roman" w:eastAsia="Times New Roman" w:hAnsi="Times New Roman"/>
        </w:rPr>
      </w:pPr>
    </w:p>
    <w:p w14:paraId="257455F7"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түрлі химиялық қосылыстарды, бұзылып ыдыраған органикалық тастандылары, микроорганизмдерді сіңіріп, бойында ұстай алады.</w:t>
      </w:r>
    </w:p>
    <w:p w14:paraId="7B12A05F" w14:textId="77777777" w:rsidR="00C56C90" w:rsidRDefault="00C56C90" w:rsidP="00C56C90">
      <w:pPr>
        <w:spacing w:line="1" w:lineRule="exact"/>
        <w:rPr>
          <w:rFonts w:ascii="Times New Roman" w:eastAsia="Times New Roman" w:hAnsi="Times New Roman"/>
        </w:rPr>
      </w:pPr>
    </w:p>
    <w:p w14:paraId="149F4CD5"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Бұл қасиетінің үлкен санитарлық-гигиеналық маңызы бар. Оны топырақта өтіп жатқан түрлі үрдістермен жəне құрамында балшық бөліктері мен қарашіріктің орын алуымен түсіндіруге болады. Алайда, тастандылармен қатты ластанған кезде топырақтың сіңіру қабілеті бұзылады.</w:t>
      </w:r>
    </w:p>
    <w:p w14:paraId="3E5345A5" w14:textId="77777777" w:rsidR="00C56C90" w:rsidRDefault="00C56C90" w:rsidP="00C56C90">
      <w:pPr>
        <w:spacing w:line="1" w:lineRule="exact"/>
        <w:rPr>
          <w:rFonts w:ascii="Times New Roman" w:eastAsia="Times New Roman" w:hAnsi="Times New Roman"/>
        </w:rPr>
      </w:pPr>
    </w:p>
    <w:p w14:paraId="1BA3A29C" w14:textId="77777777" w:rsidR="00C56C90" w:rsidRDefault="00C56C90" w:rsidP="00C56C90">
      <w:pPr>
        <w:spacing w:line="249" w:lineRule="auto"/>
        <w:ind w:firstLine="283"/>
        <w:jc w:val="both"/>
        <w:rPr>
          <w:rFonts w:ascii="Times New Roman" w:eastAsia="Times New Roman" w:hAnsi="Times New Roman"/>
          <w:sz w:val="22"/>
        </w:rPr>
      </w:pPr>
      <w:r>
        <w:rPr>
          <w:rFonts w:ascii="Times New Roman" w:eastAsia="Times New Roman" w:hAnsi="Times New Roman"/>
          <w:sz w:val="22"/>
        </w:rPr>
        <w:t>Бұл жағдайда органикалық заттар минералданбайды, ал топырақ пен ауаны сасық иісті шіру өнімдерімен (NH</w:t>
      </w:r>
      <w:r>
        <w:rPr>
          <w:rFonts w:ascii="Times New Roman" w:eastAsia="Times New Roman" w:hAnsi="Times New Roman"/>
          <w:sz w:val="25"/>
          <w:vertAlign w:val="subscript"/>
        </w:rPr>
        <w:t>3,</w:t>
      </w:r>
      <w:r>
        <w:rPr>
          <w:rFonts w:ascii="Times New Roman" w:eastAsia="Times New Roman" w:hAnsi="Times New Roman"/>
          <w:sz w:val="22"/>
        </w:rPr>
        <w:t xml:space="preserve"> H</w:t>
      </w:r>
      <w:r>
        <w:rPr>
          <w:rFonts w:ascii="Times New Roman" w:eastAsia="Times New Roman" w:hAnsi="Times New Roman"/>
          <w:sz w:val="25"/>
          <w:vertAlign w:val="subscript"/>
        </w:rPr>
        <w:t>2</w:t>
      </w:r>
      <w:r>
        <w:rPr>
          <w:rFonts w:ascii="Times New Roman" w:eastAsia="Times New Roman" w:hAnsi="Times New Roman"/>
          <w:sz w:val="22"/>
        </w:rPr>
        <w:t>S, CH, индол) ластайды, топыраққа түскен заттар мен микроорганизмдер одан атмосфералық жауын-шашындармен жуылып, онымен қоса жер су-ларына келіп түседі.</w:t>
      </w:r>
    </w:p>
    <w:p w14:paraId="6FA20213" w14:textId="77777777" w:rsidR="00C56C90" w:rsidRDefault="00C56C90" w:rsidP="00C56C90">
      <w:pPr>
        <w:spacing w:line="238" w:lineRule="exact"/>
        <w:rPr>
          <w:rFonts w:ascii="Times New Roman" w:eastAsia="Times New Roman" w:hAnsi="Times New Roman"/>
        </w:rPr>
      </w:pPr>
    </w:p>
    <w:p w14:paraId="35369714" w14:textId="68E8512F" w:rsidR="00C56C90" w:rsidRDefault="007D38F1" w:rsidP="00C56C90">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11</w:t>
      </w:r>
      <w:r w:rsidR="00C56C90">
        <w:rPr>
          <w:rFonts w:ascii="Times New Roman" w:eastAsia="Times New Roman" w:hAnsi="Times New Roman"/>
          <w:b/>
          <w:sz w:val="22"/>
        </w:rPr>
        <w:t>.1.Топырақ ылғалы</w:t>
      </w:r>
    </w:p>
    <w:p w14:paraId="0A4E9DA1" w14:textId="77777777" w:rsidR="00C56C90" w:rsidRDefault="00C56C90" w:rsidP="00C56C90">
      <w:pPr>
        <w:spacing w:line="287" w:lineRule="exact"/>
        <w:rPr>
          <w:rFonts w:ascii="Times New Roman" w:eastAsia="Times New Roman" w:hAnsi="Times New Roman"/>
        </w:rPr>
      </w:pPr>
    </w:p>
    <w:p w14:paraId="0501E848" w14:textId="77777777" w:rsidR="00C56C90" w:rsidRDefault="00C56C90" w:rsidP="00C56C90">
      <w:pPr>
        <w:spacing w:line="281" w:lineRule="auto"/>
        <w:ind w:firstLine="283"/>
        <w:jc w:val="both"/>
        <w:rPr>
          <w:rFonts w:ascii="Times New Roman" w:eastAsia="Times New Roman" w:hAnsi="Times New Roman"/>
          <w:sz w:val="21"/>
        </w:rPr>
      </w:pPr>
      <w:r>
        <w:rPr>
          <w:rFonts w:ascii="Times New Roman" w:eastAsia="Times New Roman" w:hAnsi="Times New Roman"/>
          <w:sz w:val="21"/>
        </w:rPr>
        <w:t>Топырақ қопсытылған су сыйымдылығы бар дене болғандықтан, оның құрамында əр уақытта азды-көпті ылғал болады. Топырақ ылғалы – оның құнарлылығының бір шарты. Ылғал топыраққа ауа-дан түскен жауын-шашын мен жер бетіндегі судан жəне жер астының</w:t>
      </w:r>
    </w:p>
    <w:p w14:paraId="3538CDE0" w14:textId="77777777" w:rsidR="00C56C90" w:rsidRDefault="00C56C90" w:rsidP="00C56C90">
      <w:pPr>
        <w:spacing w:line="281" w:lineRule="auto"/>
        <w:ind w:firstLine="283"/>
        <w:jc w:val="both"/>
        <w:rPr>
          <w:rFonts w:ascii="Times New Roman" w:eastAsia="Times New Roman" w:hAnsi="Times New Roman"/>
          <w:sz w:val="21"/>
        </w:rPr>
        <w:sectPr w:rsidR="00C56C90">
          <w:pgSz w:w="8100" w:h="11906"/>
          <w:pgMar w:top="779" w:right="847" w:bottom="0" w:left="860" w:header="0" w:footer="0" w:gutter="0"/>
          <w:cols w:space="0" w:equalWidth="0">
            <w:col w:w="6400"/>
          </w:cols>
          <w:docGrid w:linePitch="360"/>
        </w:sectPr>
      </w:pPr>
    </w:p>
    <w:p w14:paraId="5F3EDB4C" w14:textId="77777777" w:rsidR="00C56C90" w:rsidRDefault="00C56C90" w:rsidP="00C56C90">
      <w:pPr>
        <w:spacing w:line="124" w:lineRule="exact"/>
        <w:rPr>
          <w:rFonts w:ascii="Times New Roman" w:eastAsia="Times New Roman" w:hAnsi="Times New Roman"/>
        </w:rPr>
      </w:pPr>
    </w:p>
    <w:p w14:paraId="096FD30C"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227</w:t>
      </w:r>
    </w:p>
    <w:p w14:paraId="22001E12"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79" w:right="847" w:bottom="0" w:left="860" w:header="0" w:footer="0" w:gutter="0"/>
          <w:cols w:space="0" w:equalWidth="0">
            <w:col w:w="6400"/>
          </w:cols>
          <w:docGrid w:linePitch="360"/>
        </w:sectPr>
      </w:pPr>
    </w:p>
    <w:p w14:paraId="798E608B" w14:textId="77777777" w:rsidR="00C56C90" w:rsidRDefault="00C56C90" w:rsidP="00C56C90">
      <w:pPr>
        <w:spacing w:line="257" w:lineRule="auto"/>
        <w:jc w:val="both"/>
        <w:rPr>
          <w:rFonts w:ascii="Times New Roman" w:eastAsia="Times New Roman" w:hAnsi="Times New Roman"/>
          <w:sz w:val="22"/>
        </w:rPr>
      </w:pPr>
      <w:bookmarkStart w:id="5" w:name="page228"/>
      <w:bookmarkEnd w:id="5"/>
      <w:r>
        <w:rPr>
          <w:rFonts w:ascii="Times New Roman" w:eastAsia="Times New Roman" w:hAnsi="Times New Roman"/>
          <w:sz w:val="22"/>
        </w:rPr>
        <w:lastRenderedPageBreak/>
        <w:t>ыза суынан келеді. Топырақ ылғалы əр жерде əрқилы. Бір жерлер-де топырақтың ылғалдылығы мол болса, екінші жерлерде тапшы-лау. Топырақта кездесетін ылғалдың өзі де өсімдіктерге сіңімділігі əртүрлі болып келеді. Ылғалдың кейбір түрлері өсімдіктерге тіпті сіңбейді. Жалпы топырақтағы ылғал төмендегідей бірнеше түрге бөлінеді.</w:t>
      </w:r>
    </w:p>
    <w:p w14:paraId="661AA3B0" w14:textId="77777777" w:rsidR="00C56C90" w:rsidRDefault="00C56C90" w:rsidP="00C56C90">
      <w:pPr>
        <w:spacing w:line="1" w:lineRule="exact"/>
        <w:rPr>
          <w:rFonts w:ascii="Times New Roman" w:eastAsia="Times New Roman" w:hAnsi="Times New Roman"/>
        </w:rPr>
      </w:pPr>
    </w:p>
    <w:p w14:paraId="2706860F"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b/>
          <w:sz w:val="22"/>
        </w:rPr>
        <w:t xml:space="preserve">Химиялық байланысқан су </w:t>
      </w:r>
      <w:r>
        <w:rPr>
          <w:rFonts w:ascii="Times New Roman" w:eastAsia="Times New Roman" w:hAnsi="Times New Roman"/>
          <w:sz w:val="22"/>
        </w:rPr>
        <w:t>топырақ минералдарының құрамына</w:t>
      </w:r>
      <w:r>
        <w:rPr>
          <w:rFonts w:ascii="Times New Roman" w:eastAsia="Times New Roman" w:hAnsi="Times New Roman"/>
          <w:b/>
          <w:sz w:val="22"/>
        </w:rPr>
        <w:t xml:space="preserve"> </w:t>
      </w:r>
      <w:r>
        <w:rPr>
          <w:rFonts w:ascii="Times New Roman" w:eastAsia="Times New Roman" w:hAnsi="Times New Roman"/>
          <w:sz w:val="22"/>
        </w:rPr>
        <w:t>еніп, өте тығыз байланысқа түседі. Сондықтан топырақтағы биологиялық процестерге қатыспайды.</w:t>
      </w:r>
    </w:p>
    <w:p w14:paraId="4051AF3D" w14:textId="77777777" w:rsidR="00C56C90" w:rsidRDefault="00C56C90" w:rsidP="00C56C90">
      <w:pPr>
        <w:spacing w:line="1" w:lineRule="exact"/>
        <w:rPr>
          <w:rFonts w:ascii="Times New Roman" w:eastAsia="Times New Roman" w:hAnsi="Times New Roman"/>
        </w:rPr>
      </w:pPr>
    </w:p>
    <w:p w14:paraId="18BC7D12"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Бу күйіндегі су </w:t>
      </w:r>
      <w:r>
        <w:rPr>
          <w:rFonts w:ascii="Times New Roman" w:eastAsia="Times New Roman" w:hAnsi="Times New Roman"/>
          <w:sz w:val="22"/>
        </w:rPr>
        <w:t>топырақ кеуектерінде кездесетін судың жоғары</w:t>
      </w:r>
      <w:r>
        <w:rPr>
          <w:rFonts w:ascii="Times New Roman" w:eastAsia="Times New Roman" w:hAnsi="Times New Roman"/>
          <w:b/>
          <w:sz w:val="22"/>
        </w:rPr>
        <w:t xml:space="preserve"> </w:t>
      </w:r>
      <w:r>
        <w:rPr>
          <w:rFonts w:ascii="Times New Roman" w:eastAsia="Times New Roman" w:hAnsi="Times New Roman"/>
          <w:sz w:val="22"/>
        </w:rPr>
        <w:t>температурада булануынан пайда болады. Бу күйінде ол өсімдіктерге сіңбейді, тек тамшыға айналғанда ғана оны өсімдіктер жақсы сіңіре алады.</w:t>
      </w:r>
    </w:p>
    <w:p w14:paraId="1216E113" w14:textId="77777777" w:rsidR="00C56C90" w:rsidRDefault="00C56C90" w:rsidP="00C56C90">
      <w:pPr>
        <w:spacing w:line="1" w:lineRule="exact"/>
        <w:rPr>
          <w:rFonts w:ascii="Times New Roman" w:eastAsia="Times New Roman" w:hAnsi="Times New Roman"/>
        </w:rPr>
      </w:pPr>
    </w:p>
    <w:p w14:paraId="12C55EF6" w14:textId="77777777" w:rsidR="00C56C90" w:rsidRDefault="00C56C90" w:rsidP="00C56C90">
      <w:pPr>
        <w:spacing w:line="257" w:lineRule="auto"/>
        <w:ind w:firstLine="283"/>
        <w:jc w:val="both"/>
        <w:rPr>
          <w:rFonts w:ascii="Times New Roman" w:eastAsia="Times New Roman" w:hAnsi="Times New Roman"/>
          <w:sz w:val="21"/>
        </w:rPr>
      </w:pPr>
      <w:r>
        <w:rPr>
          <w:rFonts w:ascii="Times New Roman" w:eastAsia="Times New Roman" w:hAnsi="Times New Roman"/>
          <w:b/>
          <w:sz w:val="21"/>
        </w:rPr>
        <w:t xml:space="preserve">Гигроскопиялық су </w:t>
      </w:r>
      <w:r>
        <w:rPr>
          <w:rFonts w:ascii="Times New Roman" w:eastAsia="Times New Roman" w:hAnsi="Times New Roman"/>
          <w:sz w:val="21"/>
        </w:rPr>
        <w:t>топырақтың беткі қабаты арқылы сіңірілген</w:t>
      </w:r>
      <w:r>
        <w:rPr>
          <w:rFonts w:ascii="Times New Roman" w:eastAsia="Times New Roman" w:hAnsi="Times New Roman"/>
          <w:b/>
          <w:sz w:val="21"/>
        </w:rPr>
        <w:t xml:space="preserve"> </w:t>
      </w:r>
      <w:r>
        <w:rPr>
          <w:rFonts w:ascii="Times New Roman" w:eastAsia="Times New Roman" w:hAnsi="Times New Roman"/>
          <w:sz w:val="21"/>
        </w:rPr>
        <w:t>молекула күйінде болады. Ол өсімдіктерге пайдасыз. Топырақпен тығыз байланысқан бұл суды тек 100</w:t>
      </w:r>
      <w:r>
        <w:rPr>
          <w:rFonts w:ascii="Times New Roman" w:eastAsia="Times New Roman" w:hAnsi="Times New Roman"/>
          <w:sz w:val="24"/>
          <w:vertAlign w:val="superscript"/>
        </w:rPr>
        <w:t>о</w:t>
      </w:r>
      <w:r>
        <w:rPr>
          <w:rFonts w:ascii="Times New Roman" w:eastAsia="Times New Roman" w:hAnsi="Times New Roman"/>
          <w:sz w:val="21"/>
        </w:rPr>
        <w:t>-тан астам температураға дейін қыздыру арқылы ғана түгел буға айналдыруға болады.</w:t>
      </w:r>
    </w:p>
    <w:p w14:paraId="38D8BAAA" w14:textId="77777777" w:rsidR="00C56C90" w:rsidRDefault="00C56C90" w:rsidP="00C56C90">
      <w:pPr>
        <w:spacing w:line="1" w:lineRule="exact"/>
        <w:rPr>
          <w:rFonts w:ascii="Times New Roman" w:eastAsia="Times New Roman" w:hAnsi="Times New Roman"/>
        </w:rPr>
      </w:pPr>
    </w:p>
    <w:p w14:paraId="6D7DE78B"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Қылтүтік суы </w:t>
      </w:r>
      <w:r>
        <w:rPr>
          <w:rFonts w:ascii="Times New Roman" w:eastAsia="Times New Roman" w:hAnsi="Times New Roman"/>
          <w:sz w:val="22"/>
        </w:rPr>
        <w:t>топырақ қылтүтіктерінде жоғары-төмен жылжи</w:t>
      </w:r>
      <w:r>
        <w:rPr>
          <w:rFonts w:ascii="Times New Roman" w:eastAsia="Times New Roman" w:hAnsi="Times New Roman"/>
          <w:b/>
          <w:sz w:val="22"/>
        </w:rPr>
        <w:t xml:space="preserve"> </w:t>
      </w:r>
      <w:r>
        <w:rPr>
          <w:rFonts w:ascii="Times New Roman" w:eastAsia="Times New Roman" w:hAnsi="Times New Roman"/>
          <w:sz w:val="22"/>
        </w:rPr>
        <w:t>отырып, өсімдіктер бойына оңай сіңеді.</w:t>
      </w:r>
    </w:p>
    <w:p w14:paraId="1228ACE5" w14:textId="77777777" w:rsidR="00C56C90" w:rsidRDefault="00C56C90" w:rsidP="00C56C90">
      <w:pPr>
        <w:spacing w:line="1" w:lineRule="exact"/>
        <w:rPr>
          <w:rFonts w:ascii="Times New Roman" w:eastAsia="Times New Roman" w:hAnsi="Times New Roman"/>
        </w:rPr>
      </w:pPr>
    </w:p>
    <w:p w14:paraId="3D7D8829"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Гравитациялық су </w:t>
      </w:r>
      <w:r>
        <w:rPr>
          <w:rFonts w:ascii="Times New Roman" w:eastAsia="Times New Roman" w:hAnsi="Times New Roman"/>
          <w:sz w:val="22"/>
        </w:rPr>
        <w:t>өз салмағымен топырақтың жоғары бетінен</w:t>
      </w:r>
      <w:r>
        <w:rPr>
          <w:rFonts w:ascii="Times New Roman" w:eastAsia="Times New Roman" w:hAnsi="Times New Roman"/>
          <w:b/>
          <w:sz w:val="22"/>
        </w:rPr>
        <w:t xml:space="preserve"> </w:t>
      </w:r>
      <w:r>
        <w:rPr>
          <w:rFonts w:ascii="Times New Roman" w:eastAsia="Times New Roman" w:hAnsi="Times New Roman"/>
          <w:sz w:val="22"/>
        </w:rPr>
        <w:t>төменгі қабаттарына жылжиды. Өсімдіктерге оңай сіңеді. Бірақ өз салмағымен тез жылжитындықтан, өсімдіктер оны көп пайдала-на алмайды, ол су топырақ астына жерасты ыза суының қорына қосылады.</w:t>
      </w:r>
    </w:p>
    <w:p w14:paraId="13DD64DD" w14:textId="77777777" w:rsidR="00C56C90" w:rsidRDefault="00C56C90" w:rsidP="00C56C90">
      <w:pPr>
        <w:spacing w:line="1" w:lineRule="exact"/>
        <w:rPr>
          <w:rFonts w:ascii="Times New Roman" w:eastAsia="Times New Roman" w:hAnsi="Times New Roman"/>
        </w:rPr>
      </w:pPr>
    </w:p>
    <w:p w14:paraId="2F732F34"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Қатты күйіндегі судың </w:t>
      </w:r>
      <w:r>
        <w:rPr>
          <w:rFonts w:ascii="Times New Roman" w:eastAsia="Times New Roman" w:hAnsi="Times New Roman"/>
          <w:sz w:val="22"/>
        </w:rPr>
        <w:t>қатарына мұз,</w:t>
      </w:r>
      <w:r>
        <w:rPr>
          <w:rFonts w:ascii="Times New Roman" w:eastAsia="Times New Roman" w:hAnsi="Times New Roman"/>
          <w:b/>
          <w:sz w:val="22"/>
        </w:rPr>
        <w:t xml:space="preserve"> </w:t>
      </w:r>
      <w:r>
        <w:rPr>
          <w:rFonts w:ascii="Times New Roman" w:eastAsia="Times New Roman" w:hAnsi="Times New Roman"/>
          <w:sz w:val="22"/>
        </w:rPr>
        <w:t>қар жатады.</w:t>
      </w:r>
      <w:r>
        <w:rPr>
          <w:rFonts w:ascii="Times New Roman" w:eastAsia="Times New Roman" w:hAnsi="Times New Roman"/>
          <w:b/>
          <w:sz w:val="22"/>
        </w:rPr>
        <w:t xml:space="preserve"> </w:t>
      </w:r>
      <w:r>
        <w:rPr>
          <w:rFonts w:ascii="Times New Roman" w:eastAsia="Times New Roman" w:hAnsi="Times New Roman"/>
          <w:sz w:val="22"/>
        </w:rPr>
        <w:t>Қатты</w:t>
      </w:r>
      <w:r>
        <w:rPr>
          <w:rFonts w:ascii="Times New Roman" w:eastAsia="Times New Roman" w:hAnsi="Times New Roman"/>
          <w:b/>
          <w:sz w:val="22"/>
        </w:rPr>
        <w:t xml:space="preserve"> </w:t>
      </w:r>
      <w:r>
        <w:rPr>
          <w:rFonts w:ascii="Times New Roman" w:eastAsia="Times New Roman" w:hAnsi="Times New Roman"/>
          <w:sz w:val="22"/>
        </w:rPr>
        <w:t>күйінде өсімдіктерге сіңімсіз, ал еріген кезде топыраққа сіңіп, өсімдіктер үшін пайдаға асады. Табиғатта олардың көлемі негізінен суық аймақтарда, Антарктида түгелдей, терістік мəңгі тоң тараған алқаптарда жыл бойы кездессе, кей аймақтарда тек жылдың кыс ай-ларында, ал кейбір аймақтарда тіпті, жылдың қыс айларында да бол-майды. Себебі əлемде қыс болмайтын жерлер де кездеседі.</w:t>
      </w:r>
    </w:p>
    <w:p w14:paraId="70E6AB37" w14:textId="77777777" w:rsidR="00C56C90" w:rsidRDefault="00C56C90" w:rsidP="00C56C90">
      <w:pPr>
        <w:spacing w:line="2" w:lineRule="exact"/>
        <w:rPr>
          <w:rFonts w:ascii="Times New Roman" w:eastAsia="Times New Roman" w:hAnsi="Times New Roman"/>
        </w:rPr>
      </w:pPr>
    </w:p>
    <w:p w14:paraId="5C434834" w14:textId="77777777" w:rsidR="00C56C90" w:rsidRDefault="00C56C90" w:rsidP="00C56C90">
      <w:pPr>
        <w:spacing w:line="270" w:lineRule="auto"/>
        <w:ind w:firstLine="283"/>
        <w:jc w:val="both"/>
        <w:rPr>
          <w:rFonts w:ascii="Times New Roman" w:eastAsia="Times New Roman" w:hAnsi="Times New Roman"/>
          <w:sz w:val="21"/>
        </w:rPr>
      </w:pPr>
      <w:r>
        <w:rPr>
          <w:rFonts w:ascii="Times New Roman" w:eastAsia="Times New Roman" w:hAnsi="Times New Roman"/>
          <w:b/>
          <w:sz w:val="21"/>
        </w:rPr>
        <w:t xml:space="preserve">Жерасты ыза суы </w:t>
      </w:r>
      <w:r>
        <w:rPr>
          <w:rFonts w:ascii="Times New Roman" w:eastAsia="Times New Roman" w:hAnsi="Times New Roman"/>
          <w:sz w:val="21"/>
        </w:rPr>
        <w:t>топырақтың,</w:t>
      </w:r>
      <w:r>
        <w:rPr>
          <w:rFonts w:ascii="Times New Roman" w:eastAsia="Times New Roman" w:hAnsi="Times New Roman"/>
          <w:b/>
          <w:sz w:val="21"/>
        </w:rPr>
        <w:t xml:space="preserve"> </w:t>
      </w:r>
      <w:r>
        <w:rPr>
          <w:rFonts w:ascii="Times New Roman" w:eastAsia="Times New Roman" w:hAnsi="Times New Roman"/>
          <w:sz w:val="21"/>
        </w:rPr>
        <w:t>ал көбіне,</w:t>
      </w:r>
      <w:r>
        <w:rPr>
          <w:rFonts w:ascii="Times New Roman" w:eastAsia="Times New Roman" w:hAnsi="Times New Roman"/>
          <w:b/>
          <w:sz w:val="21"/>
        </w:rPr>
        <w:t xml:space="preserve"> </w:t>
      </w:r>
      <w:r>
        <w:rPr>
          <w:rFonts w:ascii="Times New Roman" w:eastAsia="Times New Roman" w:hAnsi="Times New Roman"/>
          <w:sz w:val="21"/>
        </w:rPr>
        <w:t>топырақ түзуші тау</w:t>
      </w:r>
      <w:r>
        <w:rPr>
          <w:rFonts w:ascii="Times New Roman" w:eastAsia="Times New Roman" w:hAnsi="Times New Roman"/>
          <w:b/>
          <w:sz w:val="21"/>
        </w:rPr>
        <w:t xml:space="preserve"> </w:t>
      </w:r>
      <w:r>
        <w:rPr>
          <w:rFonts w:ascii="Times New Roman" w:eastAsia="Times New Roman" w:hAnsi="Times New Roman"/>
          <w:sz w:val="21"/>
        </w:rPr>
        <w:t>жыныстарының əртүрлі тереңдіктерінде əдетте, су өткізбейтін қабат үстіне жиналады. Жерасты ыза суы көбіне, топырақ қабатынан көп тереңдікте жататындықтан топыраққа жəне өсетін өсімдіктерге еш əсері тимейді. Ал керісінше, кей жағдайларда, əдетте, ТМД елдерінің батыс жəне теріскейде түсетін аудандарында, өзен бой-лары мен сағаларында жəне суармалы егіс алқаптарында топырақ</w:t>
      </w:r>
    </w:p>
    <w:p w14:paraId="1C35CA09" w14:textId="77777777" w:rsidR="00C56C90" w:rsidRDefault="00C56C90" w:rsidP="00C56C90">
      <w:pPr>
        <w:spacing w:line="270" w:lineRule="auto"/>
        <w:ind w:firstLine="283"/>
        <w:jc w:val="both"/>
        <w:rPr>
          <w:rFonts w:ascii="Times New Roman" w:eastAsia="Times New Roman" w:hAnsi="Times New Roman"/>
          <w:sz w:val="21"/>
        </w:rPr>
        <w:sectPr w:rsidR="00C56C90">
          <w:pgSz w:w="8100" w:h="11906"/>
          <w:pgMar w:top="782" w:right="847" w:bottom="0" w:left="860" w:header="0" w:footer="0" w:gutter="0"/>
          <w:cols w:space="0" w:equalWidth="0">
            <w:col w:w="6400"/>
          </w:cols>
          <w:docGrid w:linePitch="360"/>
        </w:sectPr>
      </w:pPr>
    </w:p>
    <w:p w14:paraId="56947843" w14:textId="77777777" w:rsidR="00C56C90" w:rsidRDefault="00C56C90" w:rsidP="00C56C90">
      <w:pPr>
        <w:spacing w:line="140" w:lineRule="exact"/>
        <w:rPr>
          <w:rFonts w:ascii="Times New Roman" w:eastAsia="Times New Roman" w:hAnsi="Times New Roman"/>
        </w:rPr>
      </w:pPr>
    </w:p>
    <w:p w14:paraId="18D676A3"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228</w:t>
      </w:r>
    </w:p>
    <w:p w14:paraId="76920BF3"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5BE16715" w14:textId="77777777" w:rsidR="00C56C90" w:rsidRDefault="00C56C90" w:rsidP="00C56C90">
      <w:pPr>
        <w:spacing w:line="259" w:lineRule="auto"/>
        <w:jc w:val="both"/>
        <w:rPr>
          <w:rFonts w:ascii="Times New Roman" w:eastAsia="Times New Roman" w:hAnsi="Times New Roman"/>
          <w:sz w:val="22"/>
        </w:rPr>
      </w:pPr>
      <w:bookmarkStart w:id="6" w:name="page229"/>
      <w:bookmarkEnd w:id="6"/>
      <w:r>
        <w:rPr>
          <w:rFonts w:ascii="Times New Roman" w:eastAsia="Times New Roman" w:hAnsi="Times New Roman"/>
          <w:sz w:val="22"/>
        </w:rPr>
        <w:lastRenderedPageBreak/>
        <w:t>астындағы ыза сулар жер бетіне жақын жатып топырақ түзуге, өсімдіктер өміріне өте үлкен əсерін тигізеді. Мұндай жағдайда көбінесе, шалғынды топырақтар кездеседі.</w:t>
      </w:r>
    </w:p>
    <w:p w14:paraId="713C6991" w14:textId="77777777" w:rsidR="00C56C90" w:rsidRDefault="00C56C90" w:rsidP="00C56C90">
      <w:pPr>
        <w:spacing w:line="3" w:lineRule="exact"/>
        <w:rPr>
          <w:rFonts w:ascii="Times New Roman" w:eastAsia="Times New Roman" w:hAnsi="Times New Roman"/>
        </w:rPr>
      </w:pPr>
    </w:p>
    <w:p w14:paraId="35AAD0D2" w14:textId="77777777" w:rsidR="00C56C90" w:rsidRDefault="00C56C90" w:rsidP="00C56C90">
      <w:pPr>
        <w:spacing w:line="256" w:lineRule="auto"/>
        <w:ind w:firstLine="283"/>
        <w:jc w:val="both"/>
        <w:rPr>
          <w:rFonts w:ascii="Times New Roman" w:eastAsia="Times New Roman" w:hAnsi="Times New Roman"/>
          <w:sz w:val="22"/>
        </w:rPr>
      </w:pPr>
      <w:r>
        <w:rPr>
          <w:rFonts w:ascii="Times New Roman" w:eastAsia="Times New Roman" w:hAnsi="Times New Roman"/>
          <w:sz w:val="22"/>
        </w:rPr>
        <w:t>Топырақ суын абсолюттік таза су деп түсінбеуіміз керек. Бұл – құрамында суға еріген əртүрлі заттары бар топырақ ерітінділері. Өсімдіктер барлық қоректік заттарды тек осы ерітінділерді бо-йына сіңіру арқылы алады. Сондықтан да топырақ суы – оның құнарлылығының негізгі шарттарынын бірі. Академик Г. Н. Высоц-кий топырақ суының өсімдіктер үшін маңызын айта келіп, оны адам қанымен салыстырған (Г. Н. Высоцкий 1962).</w:t>
      </w:r>
    </w:p>
    <w:p w14:paraId="7519C68D" w14:textId="77777777" w:rsidR="00C56C90" w:rsidRDefault="00C56C90" w:rsidP="00C56C90">
      <w:pPr>
        <w:spacing w:line="200" w:lineRule="exact"/>
        <w:rPr>
          <w:rFonts w:ascii="Times New Roman" w:eastAsia="Times New Roman" w:hAnsi="Times New Roman"/>
        </w:rPr>
      </w:pPr>
    </w:p>
    <w:p w14:paraId="78E30D40" w14:textId="77777777" w:rsidR="00C56C90" w:rsidRDefault="00C56C90" w:rsidP="00C56C90">
      <w:pPr>
        <w:spacing w:line="301" w:lineRule="exact"/>
        <w:rPr>
          <w:rFonts w:ascii="Times New Roman" w:eastAsia="Times New Roman" w:hAnsi="Times New Roman"/>
        </w:rPr>
      </w:pPr>
    </w:p>
    <w:p w14:paraId="39803E2C" w14:textId="6677B9A4" w:rsidR="00C56C90" w:rsidRDefault="009454D8" w:rsidP="00C56C90">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11.</w:t>
      </w:r>
      <w:r w:rsidR="00C56C90">
        <w:rPr>
          <w:rFonts w:ascii="Times New Roman" w:eastAsia="Times New Roman" w:hAnsi="Times New Roman"/>
          <w:b/>
          <w:sz w:val="22"/>
        </w:rPr>
        <w:t>2. Топырақтың су қасиеттері</w:t>
      </w:r>
    </w:p>
    <w:p w14:paraId="07DDE372" w14:textId="77777777" w:rsidR="00C56C90" w:rsidRDefault="00C56C90" w:rsidP="00C56C90">
      <w:pPr>
        <w:spacing w:line="287" w:lineRule="exact"/>
        <w:rPr>
          <w:rFonts w:ascii="Times New Roman" w:eastAsia="Times New Roman" w:hAnsi="Times New Roman"/>
        </w:rPr>
      </w:pPr>
    </w:p>
    <w:p w14:paraId="666B4E80" w14:textId="77777777" w:rsidR="00C56C90" w:rsidRDefault="00C56C90" w:rsidP="00C56C90">
      <w:pPr>
        <w:spacing w:line="256" w:lineRule="auto"/>
        <w:ind w:firstLine="283"/>
        <w:jc w:val="both"/>
        <w:rPr>
          <w:rFonts w:ascii="Times New Roman" w:eastAsia="Times New Roman" w:hAnsi="Times New Roman"/>
          <w:sz w:val="22"/>
        </w:rPr>
      </w:pPr>
      <w:r>
        <w:rPr>
          <w:rFonts w:ascii="Times New Roman" w:eastAsia="Times New Roman" w:hAnsi="Times New Roman"/>
          <w:sz w:val="22"/>
        </w:rPr>
        <w:t>Топырақ суы топырақ қыртысындағы əртүрлi минералдық тұздарға бай болып келеді. Топырақ суын ауыз су ретiнде, не шаруашылық мақсаттарға пайдалануға болмайды. Топырақ суы – өсiмдiктер əлемінің негiзгi қорегi, өсiп жетуiне қажеттi су көзi. Құм топырақтарда салмағының 4-10 пайызын, құмайт, құмды саздардың 10-30 пайыздан, саз топырақтардың 25-30 пайыздан астамы топырақ суы құрайды.</w:t>
      </w:r>
    </w:p>
    <w:p w14:paraId="3DAF6648" w14:textId="77777777" w:rsidR="00C56C90" w:rsidRDefault="00C56C90" w:rsidP="00C56C90">
      <w:pPr>
        <w:spacing w:line="5" w:lineRule="exact"/>
        <w:rPr>
          <w:rFonts w:ascii="Times New Roman" w:eastAsia="Times New Roman" w:hAnsi="Times New Roman"/>
        </w:rPr>
      </w:pPr>
    </w:p>
    <w:p w14:paraId="0CF3B392" w14:textId="77777777" w:rsidR="00C56C90" w:rsidRDefault="00C56C90" w:rsidP="00C56C90">
      <w:pPr>
        <w:spacing w:line="268" w:lineRule="auto"/>
        <w:ind w:firstLine="284"/>
        <w:jc w:val="both"/>
        <w:rPr>
          <w:rFonts w:ascii="Times New Roman" w:eastAsia="Times New Roman" w:hAnsi="Times New Roman"/>
          <w:sz w:val="21"/>
        </w:rPr>
      </w:pPr>
      <w:r>
        <w:rPr>
          <w:rFonts w:ascii="Times New Roman" w:eastAsia="Times New Roman" w:hAnsi="Times New Roman"/>
          <w:sz w:val="21"/>
        </w:rPr>
        <w:t>Топырақ суының мөлшерi ауа райына, жыл маусымдары-на сəйкес өзгерiп отырады. Топырақ ылғалдылығы өсiмдiктерге екi түрлі əсер етедi: бiрiншiден, тамырдың өсуi мен тармақталуы топырақ ылғалдылығына байланысты; екiншiден, өсiмдiктің ылғалды қабылдауы топырақтағы судың мөлшерiне де байланысты. Топыраққа су жаңбыр, қар, бұршақ, не шық түрiнде түсiп отырады. Кейде ол топырақтың беткi қабаттарына төменнен көтерiледi. Бұл жерастындағы су немесе ыза суы топырақтың беткi қабатына таяу орналасқанда кездеседi. Қандай топырақта болмасын азды көптi ылғал болатыны белгiлi. Топырақта кездесетiн су түрлi құрамда болады, ол жыл мезгiлiне, ауа температурасының өзгеруiне қарай түрлiше күйге ауысып отырады. Мысалы, топырақ кесектерiнің арасындағы ауада кездесетiн су топырақ температурасы жоғары болса, көбiне бу күйiнде болады, ал температура төмендесе, ол су тамшысына айналады. Топырақта кездесетiн бу күйiндегi суды өсiмдiктер пайдалана алмайды, оны – топырақтағы судың пайдасыз қоры деп атайды. Аталған су өсiмдiктерге тиiмдi болу үшiн, топырақ</w:t>
      </w:r>
    </w:p>
    <w:p w14:paraId="7C3CB297" w14:textId="77777777" w:rsidR="00C56C90" w:rsidRDefault="00C56C90" w:rsidP="00C56C90">
      <w:pPr>
        <w:spacing w:line="268" w:lineRule="auto"/>
        <w:ind w:firstLine="284"/>
        <w:jc w:val="both"/>
        <w:rPr>
          <w:rFonts w:ascii="Times New Roman" w:eastAsia="Times New Roman" w:hAnsi="Times New Roman"/>
          <w:sz w:val="21"/>
        </w:rPr>
        <w:sectPr w:rsidR="00C56C90">
          <w:pgSz w:w="8100" w:h="11906"/>
          <w:pgMar w:top="782" w:right="847" w:bottom="0" w:left="860" w:header="0" w:footer="0" w:gutter="0"/>
          <w:cols w:space="0" w:equalWidth="0">
            <w:col w:w="6400"/>
          </w:cols>
          <w:docGrid w:linePitch="360"/>
        </w:sectPr>
      </w:pPr>
    </w:p>
    <w:p w14:paraId="3F9C40CB" w14:textId="77777777" w:rsidR="00C56C90" w:rsidRDefault="00C56C90" w:rsidP="00C56C90">
      <w:pPr>
        <w:spacing w:line="137" w:lineRule="exact"/>
        <w:rPr>
          <w:rFonts w:ascii="Times New Roman" w:eastAsia="Times New Roman" w:hAnsi="Times New Roman"/>
        </w:rPr>
      </w:pPr>
    </w:p>
    <w:p w14:paraId="686E81FD"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229</w:t>
      </w:r>
    </w:p>
    <w:p w14:paraId="727DA35E"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58F152E5" w14:textId="77777777" w:rsidR="00C56C90" w:rsidRDefault="00C56C90" w:rsidP="00C56C90">
      <w:pPr>
        <w:spacing w:line="257" w:lineRule="auto"/>
        <w:jc w:val="both"/>
        <w:rPr>
          <w:rFonts w:ascii="Times New Roman" w:eastAsia="Times New Roman" w:hAnsi="Times New Roman"/>
          <w:sz w:val="22"/>
        </w:rPr>
      </w:pPr>
      <w:bookmarkStart w:id="7" w:name="page230"/>
      <w:bookmarkEnd w:id="7"/>
      <w:r>
        <w:rPr>
          <w:rFonts w:ascii="Times New Roman" w:eastAsia="Times New Roman" w:hAnsi="Times New Roman"/>
          <w:sz w:val="22"/>
        </w:rPr>
        <w:lastRenderedPageBreak/>
        <w:t>түйiршiктерiнiң сыртын толығымен қапталдап мөлшерi өскенде ғана, ол топырақ түйiршiктерiнiң аралықтарындағы қылтүтiкке енедi де өсімдіктердің қоректік минимумынан қолайлы режимiн реттеуге көмектеседi. Құбылыстар жиынтығы арқылы анықталатын топырақ ылғалының жиналуы, жылжуы, жұмсалуы жəне оның физикалық жағдайын өзгерту топырақтың су режимi деп аталады.</w:t>
      </w:r>
    </w:p>
    <w:p w14:paraId="3D05FDDF" w14:textId="77777777" w:rsidR="00C56C90" w:rsidRDefault="00C56C90" w:rsidP="00C56C90">
      <w:pPr>
        <w:spacing w:line="1" w:lineRule="exact"/>
        <w:rPr>
          <w:rFonts w:ascii="Times New Roman" w:eastAsia="Times New Roman" w:hAnsi="Times New Roman"/>
        </w:rPr>
      </w:pPr>
    </w:p>
    <w:p w14:paraId="29E93652" w14:textId="77777777" w:rsidR="00C56C90" w:rsidRDefault="00C56C90" w:rsidP="00C56C90">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Топырақтың су тəртiбi – топырақтың құралуындағы ең маңызды фактордың бiрi, ал оның құнарлығын арттыратын бас-ты жағдайлардың бiрi болып саналады. Топырақтың су тəртібінің мөлшер көрсеткiшi, яғни ылғалдың жиналуы мен жұмсалуы жиынтығының барлық шамасын жəне белгiлi бiр кезең аралығында оның қорының өзгеруін су тепе-теңдігі деп атайды. Су тепе теңдігінің көпжылдық орташа мөлшерi, топырақтың су тəртiбiнiң түрлерін си-паттайды. Су – табиғатта ең көп таралған, сонымен бiрге нағыз ерек-ше зат. Өсiмдiк тiршiлігiне қажеттi су қорын негiзiнен топырақтан алады. Топырақ ылғалды жинайтын, сақтайтын жəне өсімдіктерді барлық даму кезеңдерiнде ылғалмен қамтамасыз ететiн орын бо-лып табылады. Су өсiмдiкте өсетiн барлық тiршiлiк процестерiне мiндеттi түрде қатысады. Көптеген өсімдіктердің клеткаларында 80-90 пайыз, ал тұқымдарында 10-15 пайыз су кездеседi. Өсiмдiк табиғатында су айналымы да елеулi рөл атқарады. Топырақтағы судың мөлшерi оның құнарлылық тиiмдiлiгiн анықтайтын судың технологиялық қасиетiне, химиялық, физикалық-химиялық жəне микробиологиялық процестердiң қарқынды етуiне байланысты. Топырақтағы судың түрлері. Топырақ ылғалы əртүрлi күйде болады. Олардың барлығы бiрдей өсiмдiкке сіңе бермейдi. Жалпы топырақ суларын мынадай түрлерге бөлуге болады.</w:t>
      </w:r>
    </w:p>
    <w:p w14:paraId="72D5A740" w14:textId="77777777" w:rsidR="00C56C90" w:rsidRDefault="00C56C90" w:rsidP="00C56C90">
      <w:pPr>
        <w:spacing w:line="8" w:lineRule="exact"/>
        <w:rPr>
          <w:rFonts w:ascii="Times New Roman" w:eastAsia="Times New Roman" w:hAnsi="Times New Roman"/>
        </w:rPr>
      </w:pPr>
    </w:p>
    <w:p w14:paraId="097E3CB0" w14:textId="77777777" w:rsidR="00C56C90" w:rsidRDefault="00C56C90" w:rsidP="00C56C90">
      <w:pPr>
        <w:spacing w:line="266" w:lineRule="auto"/>
        <w:ind w:firstLine="283"/>
        <w:jc w:val="both"/>
        <w:rPr>
          <w:rFonts w:ascii="Times New Roman" w:eastAsia="Times New Roman" w:hAnsi="Times New Roman"/>
          <w:sz w:val="21"/>
        </w:rPr>
      </w:pPr>
      <w:r>
        <w:rPr>
          <w:rFonts w:ascii="Times New Roman" w:eastAsia="Times New Roman" w:hAnsi="Times New Roman"/>
          <w:sz w:val="21"/>
        </w:rPr>
        <w:t>Химиялық байланыс күйіндегі су. Су көбiнесе əртүрлі минерал кристалдарымен байланысты болады. Бұл су заттың молекуласы-на гидроксил (ОН) ион тобымен кiредi. Мысалы, Fe2O3+ НО=2Ее (ОН)3. Ол топырақтан 400-800 С градуста ажыратылады, сондықтан топырақтағы биологиялық процестерге тiкелей қатыса алады.</w:t>
      </w:r>
    </w:p>
    <w:p w14:paraId="4AEAD7EC" w14:textId="77777777" w:rsidR="00C56C90" w:rsidRDefault="00C56C90" w:rsidP="00C56C90">
      <w:pPr>
        <w:spacing w:line="2" w:lineRule="exact"/>
        <w:rPr>
          <w:rFonts w:ascii="Times New Roman" w:eastAsia="Times New Roman" w:hAnsi="Times New Roman"/>
        </w:rPr>
      </w:pPr>
    </w:p>
    <w:p w14:paraId="2E6A441D" w14:textId="77777777" w:rsidR="00C56C90" w:rsidRDefault="00C56C90" w:rsidP="00C56C90">
      <w:pPr>
        <w:spacing w:line="271" w:lineRule="auto"/>
        <w:ind w:firstLine="283"/>
        <w:jc w:val="both"/>
        <w:rPr>
          <w:rFonts w:ascii="Times New Roman" w:eastAsia="Times New Roman" w:hAnsi="Times New Roman"/>
          <w:sz w:val="21"/>
        </w:rPr>
      </w:pPr>
      <w:r>
        <w:rPr>
          <w:rFonts w:ascii="Times New Roman" w:eastAsia="Times New Roman" w:hAnsi="Times New Roman"/>
          <w:sz w:val="21"/>
        </w:rPr>
        <w:t>Гравитациялык су деп топырақтың түйірлерінің аралықтарын жайлап өз салмағымен (гравитация аралық) көбiнесе, төмен қарай жылжитын суды айтамыз. Мұны өсiмдiктер оңай сіңіре алады. Де-генмен, оның ағысы қылтүтік судан гөрi шапшаңырақ болғандықтан, өсiмдiктердi ылғалмен қамтамасыз етуге тiкелей қатыспайды. Қылтүтiк (капилляр) суы. Топырақ түйірлерінің iшiндегi су барлық</w:t>
      </w:r>
    </w:p>
    <w:p w14:paraId="3DC3DC09" w14:textId="77777777" w:rsidR="00C56C90" w:rsidRDefault="00C56C90" w:rsidP="00C56C90">
      <w:pPr>
        <w:spacing w:line="271" w:lineRule="auto"/>
        <w:ind w:firstLine="283"/>
        <w:jc w:val="both"/>
        <w:rPr>
          <w:rFonts w:ascii="Times New Roman" w:eastAsia="Times New Roman" w:hAnsi="Times New Roman"/>
          <w:sz w:val="21"/>
        </w:rPr>
        <w:sectPr w:rsidR="00C56C90">
          <w:pgSz w:w="8100" w:h="11906"/>
          <w:pgMar w:top="782" w:right="847" w:bottom="0" w:left="860" w:header="0" w:footer="0" w:gutter="0"/>
          <w:cols w:space="0" w:equalWidth="0">
            <w:col w:w="6400"/>
          </w:cols>
          <w:docGrid w:linePitch="360"/>
        </w:sectPr>
      </w:pPr>
    </w:p>
    <w:p w14:paraId="1DDD1465" w14:textId="77777777" w:rsidR="00C56C90" w:rsidRDefault="00C56C90" w:rsidP="00C56C90">
      <w:pPr>
        <w:spacing w:line="137" w:lineRule="exact"/>
        <w:rPr>
          <w:rFonts w:ascii="Times New Roman" w:eastAsia="Times New Roman" w:hAnsi="Times New Roman"/>
        </w:rPr>
      </w:pPr>
    </w:p>
    <w:p w14:paraId="45643956"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230</w:t>
      </w:r>
    </w:p>
    <w:p w14:paraId="30F87F7F"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483FEA27" w14:textId="77777777" w:rsidR="00C56C90" w:rsidRDefault="00C56C90" w:rsidP="00C56C90">
      <w:pPr>
        <w:spacing w:line="267" w:lineRule="auto"/>
        <w:jc w:val="both"/>
        <w:rPr>
          <w:rFonts w:ascii="Times New Roman" w:eastAsia="Times New Roman" w:hAnsi="Times New Roman"/>
          <w:sz w:val="21"/>
        </w:rPr>
      </w:pPr>
      <w:bookmarkStart w:id="8" w:name="page231"/>
      <w:bookmarkEnd w:id="8"/>
      <w:r>
        <w:rPr>
          <w:rFonts w:ascii="Times New Roman" w:eastAsia="Times New Roman" w:hAnsi="Times New Roman"/>
          <w:sz w:val="21"/>
        </w:rPr>
        <w:lastRenderedPageBreak/>
        <w:t>бағытта қозғалады. Соның iшiнде, топырақтың төменгi қабатынан жоғары қарай түйiршiк қуыстарындағы сорғыштық (мениск) күштер арқылы ылғалданған жерден құрғаққа қарай жылжиды. Сондықтан бұл судың өсiмдiктер үшiн маңызы зор. Бұл суды өсiмдiктер оңай сіңіре алады. Жарғақты су. Топырақтың қатты бөлшектерінің сыр-тын молекулалық тартылыс күшiмен, жарғақты қабат күйiнде қоршап тұрады. Ол молекулалық тартылыс күшінің көмегiмен қалың жарғақтанған күйiнен жұқа жарғағына қарай жылжиды. Топырақ түйiршiктерiне 6-10 мың атмосфералық күшпен байла-нысып тұрғандықтан жарғақты суды өсiмдiктердiң тамырлары сіңіре алмайды. Бұл өсiмдіктерге сіңбейтін күйiндегi су болып та-былады. Гигроскопиялық су – гигроскопиялық ылғал топырақ түйiршiктерiнің бетiнде молекулалық тарту күшiмен будан жиналған су. Ол қозғалмайды, өсiмдiкке пайдасыз. Ауыр жəне қарашірікке бай топырақтарда гигроскопиялық су көп болады. Топырақтан оны ажы-рату үшін оны 105 градус ыстықта 5–6 сағат кептiредi.</w:t>
      </w:r>
    </w:p>
    <w:p w14:paraId="5706AACA" w14:textId="77777777" w:rsidR="00C56C90" w:rsidRDefault="00C56C90" w:rsidP="00C56C90">
      <w:pPr>
        <w:spacing w:line="8" w:lineRule="exact"/>
        <w:rPr>
          <w:rFonts w:ascii="Times New Roman" w:eastAsia="Times New Roman" w:hAnsi="Times New Roman"/>
        </w:rPr>
      </w:pPr>
    </w:p>
    <w:p w14:paraId="35D2F24E" w14:textId="77777777" w:rsidR="00C56C90" w:rsidRDefault="00C56C90" w:rsidP="00C56C90">
      <w:pPr>
        <w:spacing w:line="266" w:lineRule="auto"/>
        <w:ind w:firstLine="283"/>
        <w:jc w:val="both"/>
        <w:rPr>
          <w:rFonts w:ascii="Times New Roman" w:eastAsia="Times New Roman" w:hAnsi="Times New Roman"/>
          <w:sz w:val="21"/>
        </w:rPr>
      </w:pPr>
      <w:r>
        <w:rPr>
          <w:rFonts w:ascii="Times New Roman" w:eastAsia="Times New Roman" w:hAnsi="Times New Roman"/>
          <w:sz w:val="21"/>
        </w:rPr>
        <w:t>Қатты ылғал. Мұз төмен температурада (0° төмен ) пайда бола-ды. Ал жарғақты сулар – 78 градуста мұзға айналады. Топырақтың су қасиеттерi мен ылғалдылығы. Топырақтың су қасиеттерiне су сыйымдылығы (топырақ өзінің құрамындағы судың белгiлi бiр мөлшерiн ұстап, сақтап тұруы) жатады. Топырақтың қабатындағы судың осы қасиеттерi түрлі физикалық күйiне жəне оның түрлерiне тығыз байланысты. Топырақтың су сыйымдылық шегі – оның өз бойына белгiлi мөлшерде суды сіңіріп ұстай алатын қасиетi. Ұсталған (сақталған) су түрлеріне қарай топырақтың су түрлерінің бiрнеше түрлерiн ажыратады. Ең көп немесе толық су сыйымдылық деп топырақтың табиғи кеңістегі сумен толған жағдайын ай-тады. Ауылшаруашылық дақылдарының өсiп, өнiп бере ала-тын топырақ ылғалдылығының шегi егiстiктiң далалық толық су сыйымдылығының 50-ден 80 пайызға дейiнгi аралығында жатады. Дақылдардың əрбiр түрлерi мен сорттарына, алынатын өнiмнің мөлшерiне қарай топырақтың тиімді ылғалдылығы тəжiрибе арқылы белгiленедi. Мысалы, Орта Азияның сұр топырағында өсетiн мақта дақылының суға деген қажеттілігі гүлденгенге дейiнгi кезеңде топырақтың ылғалдылығы – 75 пайыз, гүлдеу жəне жемiс түзу кезеңінде – 60 пайыз болған жағдайда қанағаттандырылады.</w:t>
      </w:r>
    </w:p>
    <w:p w14:paraId="78A67BE4" w14:textId="77777777" w:rsidR="00C56C90" w:rsidRDefault="00C56C90" w:rsidP="00C56C90">
      <w:pPr>
        <w:spacing w:line="7" w:lineRule="exact"/>
        <w:rPr>
          <w:rFonts w:ascii="Times New Roman" w:eastAsia="Times New Roman" w:hAnsi="Times New Roman"/>
        </w:rPr>
      </w:pPr>
    </w:p>
    <w:p w14:paraId="25EBC6B3" w14:textId="77777777" w:rsidR="00C56C90" w:rsidRDefault="00C56C90" w:rsidP="00C56C90">
      <w:pPr>
        <w:spacing w:line="268" w:lineRule="auto"/>
        <w:ind w:firstLine="283"/>
        <w:jc w:val="both"/>
        <w:rPr>
          <w:rFonts w:ascii="Times New Roman" w:eastAsia="Times New Roman" w:hAnsi="Times New Roman"/>
          <w:sz w:val="22"/>
        </w:rPr>
      </w:pPr>
      <w:r>
        <w:rPr>
          <w:rFonts w:ascii="Times New Roman" w:eastAsia="Times New Roman" w:hAnsi="Times New Roman"/>
          <w:sz w:val="22"/>
        </w:rPr>
        <w:t>Топырақтың барлық қуыстары жаңбыр суымен жəне көктемде қар суымен толады. Бұл өсiмдiкке зиян су топырақтағы барлық ауа-</w:t>
      </w:r>
    </w:p>
    <w:p w14:paraId="61329804" w14:textId="77777777" w:rsidR="00C56C90" w:rsidRDefault="00C56C90" w:rsidP="00C56C90">
      <w:pPr>
        <w:spacing w:line="268" w:lineRule="auto"/>
        <w:ind w:firstLine="283"/>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6CFECD3B" w14:textId="77777777" w:rsidR="00C56C90" w:rsidRDefault="00C56C90" w:rsidP="00C56C90">
      <w:pPr>
        <w:spacing w:line="136" w:lineRule="exact"/>
        <w:rPr>
          <w:rFonts w:ascii="Times New Roman" w:eastAsia="Times New Roman" w:hAnsi="Times New Roman"/>
        </w:rPr>
      </w:pPr>
    </w:p>
    <w:p w14:paraId="06145356"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231</w:t>
      </w:r>
    </w:p>
    <w:p w14:paraId="54CDCA4E"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75D6F7C9" w14:textId="77777777" w:rsidR="00C56C90" w:rsidRDefault="00C56C90" w:rsidP="00C56C90">
      <w:pPr>
        <w:spacing w:line="256" w:lineRule="auto"/>
        <w:jc w:val="both"/>
        <w:rPr>
          <w:rFonts w:ascii="Times New Roman" w:eastAsia="Times New Roman" w:hAnsi="Times New Roman"/>
          <w:sz w:val="22"/>
        </w:rPr>
      </w:pPr>
      <w:bookmarkStart w:id="9" w:name="page232"/>
      <w:bookmarkEnd w:id="9"/>
      <w:r>
        <w:rPr>
          <w:rFonts w:ascii="Times New Roman" w:eastAsia="Times New Roman" w:hAnsi="Times New Roman"/>
          <w:sz w:val="22"/>
        </w:rPr>
        <w:lastRenderedPageBreak/>
        <w:t>ны ығыстырады да, өсімдіктердi тамырлары ауасыз тұншығады. Далалық су сыйымдылық шегі топырақтың табиғи құрылымында бос су өз салмағымен топырақ қабатына сiңіп кетедi. Осы жағдайда же-расты суы тереңде жатса, ал топырақ қабатындағы су буға айналмай-тын болса, топырақ бойында ұсталып қалатын су мөлшерiн далалық су сыйымдылық шегi деп атайды. Капиллярлық су сыйымдылық шегi деп судың топырақ түйiршiктерiнiң iшiнде ұсталып қалатын қабiлетiн айтады.</w:t>
      </w:r>
    </w:p>
    <w:p w14:paraId="52ECD7F9" w14:textId="77777777" w:rsidR="00C56C90" w:rsidRDefault="00C56C90" w:rsidP="00C56C90">
      <w:pPr>
        <w:spacing w:line="3" w:lineRule="exact"/>
        <w:rPr>
          <w:rFonts w:ascii="Times New Roman" w:eastAsia="Times New Roman" w:hAnsi="Times New Roman"/>
        </w:rPr>
      </w:pPr>
    </w:p>
    <w:p w14:paraId="63265255" w14:textId="77777777" w:rsidR="00C56C90" w:rsidRDefault="00C56C90" w:rsidP="00C56C90">
      <w:pPr>
        <w:spacing w:line="266" w:lineRule="auto"/>
        <w:ind w:firstLine="284"/>
        <w:jc w:val="both"/>
        <w:rPr>
          <w:rFonts w:ascii="Times New Roman" w:eastAsia="Times New Roman" w:hAnsi="Times New Roman"/>
          <w:sz w:val="21"/>
        </w:rPr>
      </w:pPr>
      <w:r>
        <w:rPr>
          <w:rFonts w:ascii="Times New Roman" w:eastAsia="Times New Roman" w:hAnsi="Times New Roman"/>
          <w:sz w:val="21"/>
        </w:rPr>
        <w:t>Капиллярлық су сыйымдылық шегi жерасты суының тереңдiк деңгейiне жəне жоғарыдан келетiн табиғи су мөлшерiне байланысты. Мұндай сулар капилляр түтiктерi арқылы жоғары көтерiледi жəне керiсiнше жоғарыдан төмен қарай жылжиды. Соның нəтижесiнде өсімдіктердің əртүрлi тереңдікте орналасқан тамырларына, кезiнде олардың өсiп дамуына елеулi əсер етедi. Сонымен капиллярлық суды өсімдіктер пайдаланып, оның мөлшерiн азайтады да, топырақта жарғақты су қалады. Бұл су қорының шегi немесе топырақтың ең аз су сыйымдылық қасиеттi. Ауаның су буымен толық қанған кезiндегi топырақта ұсталатын ең жоғары гигроскопиялық су мөлшерiн максималдық гигроскопиялық дейдi.</w:t>
      </w:r>
    </w:p>
    <w:p w14:paraId="50316FC7" w14:textId="77777777" w:rsidR="00C56C90" w:rsidRDefault="00C56C90" w:rsidP="00C56C90">
      <w:pPr>
        <w:spacing w:line="4" w:lineRule="exact"/>
        <w:rPr>
          <w:rFonts w:ascii="Times New Roman" w:eastAsia="Times New Roman" w:hAnsi="Times New Roman"/>
        </w:rPr>
      </w:pPr>
    </w:p>
    <w:p w14:paraId="139A0A86"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 өзінің құрамындағы судың белгiлi бiр мөлшерiн ұстап тұра алады. Оның бұл қабiлетiн су ұстаушылық күшi деп атайды. Бұл күш топырақтағы коллоидтық бөлшектерінің гидратталуы-на байланысты. Судың бұл бөлiгi коллоидтың байланысқан су не-месе гигроскопиялық су деп аталады. Мұны ылғалдың – пайдасыз қоры деп атайды. Кейiнiрек ылғалдың пайдасыз қоры топырақтың екi еселенген максималдық гигроскопиялығына тең болатындығы анықталды. Топырақта өсiмдiктер қабылдай алмайтын белгiлi бiр мөлшерi бар кезде ақ олардың сола бастайтындығы байқалады. Бұл шама солу коэффициентi деп аталған. Бұл ұғым ылғалдың пайда-сыз қоры ұғымына ұқсас. Топырақ коллоидтары өздерi байланыс-тырып тұрған гидроскопиялық суды атмосфераға дейiнгi күшпен ұстап тұрады. Тамырдың сору күшi топырақтағы бұл суды соруға жеткiлiксiз.</w:t>
      </w:r>
    </w:p>
    <w:p w14:paraId="1792795E" w14:textId="77777777" w:rsidR="00C56C90" w:rsidRDefault="00C56C90" w:rsidP="00C56C90">
      <w:pPr>
        <w:spacing w:line="4" w:lineRule="exact"/>
        <w:rPr>
          <w:rFonts w:ascii="Times New Roman" w:eastAsia="Times New Roman" w:hAnsi="Times New Roman"/>
        </w:rPr>
      </w:pPr>
    </w:p>
    <w:p w14:paraId="6946D7F3" w14:textId="77777777" w:rsidR="00C56C90" w:rsidRDefault="00C56C90" w:rsidP="00C56C90">
      <w:pPr>
        <w:spacing w:line="257" w:lineRule="auto"/>
        <w:ind w:firstLine="283"/>
        <w:jc w:val="both"/>
        <w:rPr>
          <w:rFonts w:ascii="Times New Roman" w:eastAsia="Times New Roman" w:hAnsi="Times New Roman"/>
          <w:sz w:val="22"/>
        </w:rPr>
      </w:pPr>
      <w:r>
        <w:rPr>
          <w:rFonts w:ascii="Times New Roman" w:eastAsia="Times New Roman" w:hAnsi="Times New Roman"/>
          <w:sz w:val="22"/>
        </w:rPr>
        <w:t>Топырақтың су өткізгіші деп оның жоғарыдан төмен қарай су өткiзу қасиеттін айтады. Ол топырақтың түйiртпектігiне, механикалық құрамына, органикалық қорына байланысты жəне мұның өзi сiңiру, ылғалдану мен өткiзу кезеңдерiнен құралады. Суды жақсы өткiзгiш топырақтарға – құм, құмай, ең аз су өткiзгiш</w:t>
      </w:r>
    </w:p>
    <w:p w14:paraId="5DD76615" w14:textId="77777777" w:rsidR="00C56C90" w:rsidRDefault="00C56C90" w:rsidP="00C56C90">
      <w:pPr>
        <w:spacing w:line="257" w:lineRule="auto"/>
        <w:ind w:firstLine="283"/>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2B74278B" w14:textId="77777777" w:rsidR="00C56C90" w:rsidRDefault="00C56C90" w:rsidP="00C56C90">
      <w:pPr>
        <w:spacing w:line="151" w:lineRule="exact"/>
        <w:rPr>
          <w:rFonts w:ascii="Times New Roman" w:eastAsia="Times New Roman" w:hAnsi="Times New Roman"/>
        </w:rPr>
      </w:pPr>
    </w:p>
    <w:p w14:paraId="221DD943"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232</w:t>
      </w:r>
    </w:p>
    <w:p w14:paraId="6E24AA0A"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0F9C4583" w14:textId="77777777" w:rsidR="00C56C90" w:rsidRDefault="00C56C90" w:rsidP="00C56C90">
      <w:pPr>
        <w:spacing w:line="267" w:lineRule="auto"/>
        <w:jc w:val="both"/>
        <w:rPr>
          <w:rFonts w:ascii="Times New Roman" w:eastAsia="Times New Roman" w:hAnsi="Times New Roman"/>
          <w:sz w:val="21"/>
        </w:rPr>
      </w:pPr>
      <w:bookmarkStart w:id="10" w:name="page233"/>
      <w:bookmarkEnd w:id="10"/>
      <w:r>
        <w:rPr>
          <w:rFonts w:ascii="Times New Roman" w:eastAsia="Times New Roman" w:hAnsi="Times New Roman"/>
          <w:sz w:val="21"/>
        </w:rPr>
        <w:lastRenderedPageBreak/>
        <w:t>топырақтарға – балшықтар жатады. Топырақтың су өткiзгiш қабiлетi деп өзінің капиллярлары (түтiктерi) арқылы оның төменгi қабатынан жоғары қабатына су көтергiштiгiн айтады. Бұл қасиет топырақтың түйіртпектігіне, механикалық құрамына байланысты. Құмдар суды тез, бiрақ аз биіктікке көтередi (тəулiгiне 30-60 см-ге дейiн ғана), балшықтар керiсiнше суды баяу сорып, биiкке (3-4 м дейiн) көтередi. Капиллярлы суды көтеру арқылы топырақ құрғақшылық аймақтарда өсімдіктерді өзінің төменгі қабатындағы сумен қамтамасыз етiп тұрады. Ал шөлдi аймақтарда жақын жататын ащы жер суларының буға айналуынан топырақ сортаңдана бастайды. Көптеген ауылшаруашылық дақылдар кұрғақ заттарды құрау үшiн судың ора-сан көп мөлшерiн жұмсайды. Мəселен, бидай өсiмдiгi, өзінің жер бетiндегi массасымен салыстырғанда тəулiк бойында шамамен, 1,3-1,5 есе артық суды жұмсайды жəне сіңірілген 90-95 пайыз құрғақ заттың пайда болуы үшiн (транспирация) жұмсалады. Өсімдіктерде бір грамм құрғақ заттардың пайда болуы үшiн жұмсалатын судың үлгiлiк мəнi бірнеше дақылдар үшiн мынадай: жоңышқа – 858, сұлы</w:t>
      </w:r>
    </w:p>
    <w:p w14:paraId="79235A13" w14:textId="77777777" w:rsidR="00C56C90" w:rsidRDefault="00C56C90" w:rsidP="00C56C90">
      <w:pPr>
        <w:spacing w:line="7" w:lineRule="exact"/>
        <w:rPr>
          <w:rFonts w:ascii="Times New Roman" w:eastAsia="Times New Roman" w:hAnsi="Times New Roman"/>
        </w:rPr>
      </w:pPr>
    </w:p>
    <w:p w14:paraId="5C43808A" w14:textId="77777777" w:rsidR="00C56C90" w:rsidRDefault="00C56C90" w:rsidP="00C56C90">
      <w:pPr>
        <w:spacing w:line="254" w:lineRule="auto"/>
        <w:jc w:val="both"/>
        <w:rPr>
          <w:rFonts w:ascii="Times New Roman" w:eastAsia="Times New Roman" w:hAnsi="Times New Roman"/>
          <w:sz w:val="22"/>
        </w:rPr>
      </w:pPr>
      <w:r>
        <w:rPr>
          <w:rFonts w:ascii="Times New Roman" w:eastAsia="Times New Roman" w:hAnsi="Times New Roman"/>
          <w:sz w:val="22"/>
        </w:rPr>
        <w:t>– 636, мал азықтық бұршақ – 372, тары – 287. Бұл көрсеткіштер өсімдік өсетiн топырақ климат жəне басқа жағдайларға байланысты едəуiр ауытқып отырады.</w:t>
      </w:r>
    </w:p>
    <w:p w14:paraId="24A70EDE" w14:textId="77777777" w:rsidR="00C56C90" w:rsidRDefault="00C56C90" w:rsidP="00C56C90">
      <w:pPr>
        <w:spacing w:line="255" w:lineRule="auto"/>
        <w:ind w:firstLine="283"/>
        <w:jc w:val="both"/>
        <w:rPr>
          <w:rFonts w:ascii="Times New Roman" w:eastAsia="Times New Roman" w:hAnsi="Times New Roman"/>
          <w:sz w:val="22"/>
        </w:rPr>
      </w:pPr>
      <w:r>
        <w:rPr>
          <w:rFonts w:ascii="Times New Roman" w:eastAsia="Times New Roman" w:hAnsi="Times New Roman"/>
          <w:sz w:val="22"/>
        </w:rPr>
        <w:t>Өсімдіктер транспирация жолымен өте көп мөлшерде су жұмсайды. Өсiмдiк бойына сiңірген 1000 г судың небары 1-2 гра-мын ғана пайдаланады, судың 998 грамы өсiмдiк арқылы өзгермей өтедi. Топыраққа тыңайтқыштарды, əсiресе, фосфор тыңайтқышын енгiзуі, су, ауа режимiн ретке келтiруi арқылы жəне басқа шаралардың көмегiмен, өсімдіктердің қоректену жағдайын жақсарта отырып, 1 грамм құрғақ заттың пайда болуы үшін жұмсалатын су шама-сын азайтуға болады. Алайда, құрғақ заттың пайда болуы үшiн жұмсалатын судың азайғанына қарамай, тыңайтылған жердің бiр гектарға жұмсалатын жалпы ылғалдық қоры ұлғаяды, өйткенi оның өнiмi өседi. Мұндай жағдайда ылғал мейлінше, тиімді пайдаланы-лады.</w:t>
      </w:r>
    </w:p>
    <w:p w14:paraId="37F2213B" w14:textId="77777777" w:rsidR="00C56C90" w:rsidRDefault="00C56C90" w:rsidP="00C56C90">
      <w:pPr>
        <w:spacing w:line="237" w:lineRule="exact"/>
        <w:rPr>
          <w:rFonts w:ascii="Times New Roman" w:eastAsia="Times New Roman" w:hAnsi="Times New Roman"/>
        </w:rPr>
      </w:pPr>
    </w:p>
    <w:p w14:paraId="5EF1B251" w14:textId="56597281" w:rsidR="00C56C90" w:rsidRDefault="009454D8" w:rsidP="009454D8">
      <w:pPr>
        <w:spacing w:line="0" w:lineRule="atLeast"/>
        <w:ind w:right="-279"/>
        <w:rPr>
          <w:rFonts w:ascii="Times New Roman" w:eastAsia="Times New Roman" w:hAnsi="Times New Roman"/>
          <w:b/>
          <w:sz w:val="22"/>
        </w:rPr>
      </w:pPr>
      <w:r>
        <w:rPr>
          <w:rFonts w:ascii="Times New Roman" w:eastAsia="Times New Roman" w:hAnsi="Times New Roman"/>
          <w:b/>
          <w:sz w:val="22"/>
        </w:rPr>
        <w:t xml:space="preserve">                        11</w:t>
      </w:r>
      <w:r w:rsidR="00C56C90">
        <w:rPr>
          <w:rFonts w:ascii="Times New Roman" w:eastAsia="Times New Roman" w:hAnsi="Times New Roman"/>
          <w:b/>
          <w:sz w:val="22"/>
        </w:rPr>
        <w:t>.3.Топырақтағы ылғал түрлері</w:t>
      </w:r>
    </w:p>
    <w:p w14:paraId="7952BE1D" w14:textId="77777777" w:rsidR="00C56C90" w:rsidRDefault="00C56C90" w:rsidP="00C56C90">
      <w:pPr>
        <w:spacing w:line="287" w:lineRule="exact"/>
        <w:rPr>
          <w:rFonts w:ascii="Times New Roman" w:eastAsia="Times New Roman" w:hAnsi="Times New Roman"/>
        </w:rPr>
      </w:pPr>
    </w:p>
    <w:p w14:paraId="765465ED" w14:textId="77777777" w:rsidR="00C56C90" w:rsidRDefault="00C56C90" w:rsidP="00C56C90">
      <w:pPr>
        <w:spacing w:line="269" w:lineRule="auto"/>
        <w:ind w:firstLine="283"/>
        <w:jc w:val="both"/>
        <w:rPr>
          <w:rFonts w:ascii="Times New Roman" w:eastAsia="Times New Roman" w:hAnsi="Times New Roman"/>
          <w:sz w:val="22"/>
        </w:rPr>
      </w:pPr>
      <w:r>
        <w:rPr>
          <w:rFonts w:ascii="Times New Roman" w:eastAsia="Times New Roman" w:hAnsi="Times New Roman"/>
          <w:sz w:val="22"/>
        </w:rPr>
        <w:t>Топырақ қопсытылған су сиымдылығы бар дене болғандықтан оның құрамында азды көпті ылғал болады. Топырақ ылғалы – оның құнарлылығының бір шарты. Ылғал топыраққа ауадан түскен жа-</w:t>
      </w:r>
    </w:p>
    <w:p w14:paraId="1ED73DFE" w14:textId="77777777" w:rsidR="00C56C90" w:rsidRDefault="00C56C90" w:rsidP="00C56C90">
      <w:pPr>
        <w:spacing w:line="269" w:lineRule="auto"/>
        <w:ind w:firstLine="283"/>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42720DB8" w14:textId="77777777" w:rsidR="00C56C90" w:rsidRDefault="00C56C90" w:rsidP="00C56C90">
      <w:pPr>
        <w:spacing w:line="137" w:lineRule="exact"/>
        <w:rPr>
          <w:rFonts w:ascii="Times New Roman" w:eastAsia="Times New Roman" w:hAnsi="Times New Roman"/>
        </w:rPr>
      </w:pPr>
    </w:p>
    <w:p w14:paraId="2C851A85"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233</w:t>
      </w:r>
    </w:p>
    <w:p w14:paraId="09572F85"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70C6B491" w14:textId="77777777" w:rsidR="00C56C90" w:rsidRDefault="00C56C90" w:rsidP="00C56C90">
      <w:pPr>
        <w:spacing w:line="257" w:lineRule="auto"/>
        <w:jc w:val="both"/>
        <w:rPr>
          <w:rFonts w:ascii="Times New Roman" w:eastAsia="Times New Roman" w:hAnsi="Times New Roman"/>
          <w:sz w:val="22"/>
        </w:rPr>
      </w:pPr>
      <w:bookmarkStart w:id="11" w:name="page234"/>
      <w:bookmarkEnd w:id="11"/>
      <w:r>
        <w:rPr>
          <w:rFonts w:ascii="Times New Roman" w:eastAsia="Times New Roman" w:hAnsi="Times New Roman"/>
          <w:sz w:val="22"/>
        </w:rPr>
        <w:lastRenderedPageBreak/>
        <w:t>уын-шашынмен жер бетіндегі судан жəне жерастының ыза суынан келеді. Топырақ ылғалы əр жерде əртүрлі. Бір жерлерде топырақтың ылғалдылығы мол болса, екінші жерлерде тапшылау. Топырақта кездесетін ылғалдың өзінің де өсімдіктерге сіңімділігі əртүрлі бо-лып келеді. Жалпы ылғалдың бірнеше түрі бар:</w:t>
      </w:r>
    </w:p>
    <w:p w14:paraId="120A01CF" w14:textId="77777777" w:rsidR="00C56C90" w:rsidRDefault="00C56C90" w:rsidP="00C56C90">
      <w:pPr>
        <w:spacing w:line="4" w:lineRule="exact"/>
        <w:rPr>
          <w:rFonts w:ascii="Times New Roman" w:eastAsia="Times New Roman" w:hAnsi="Times New Roman"/>
        </w:rPr>
      </w:pPr>
    </w:p>
    <w:p w14:paraId="24F421AA" w14:textId="77777777" w:rsidR="00C56C90" w:rsidRDefault="00C56C90" w:rsidP="00C56C90">
      <w:pPr>
        <w:numPr>
          <w:ilvl w:val="0"/>
          <w:numId w:val="1"/>
        </w:numPr>
        <w:tabs>
          <w:tab w:val="left" w:pos="670"/>
        </w:tabs>
        <w:spacing w:line="254" w:lineRule="auto"/>
        <w:ind w:firstLine="274"/>
        <w:jc w:val="both"/>
        <w:rPr>
          <w:rFonts w:ascii="Times New Roman" w:eastAsia="Times New Roman" w:hAnsi="Times New Roman"/>
          <w:sz w:val="22"/>
        </w:rPr>
      </w:pPr>
      <w:r>
        <w:rPr>
          <w:rFonts w:ascii="Times New Roman" w:eastAsia="Times New Roman" w:hAnsi="Times New Roman"/>
          <w:sz w:val="22"/>
        </w:rPr>
        <w:t>Химиялық байланысқан су топырақ минералдарының құрамына еніп, өте тығыз байланысқа түседі. Сондықтан топырақ биологиялық процестерге қатыспайды.</w:t>
      </w:r>
    </w:p>
    <w:p w14:paraId="44BC4AD4" w14:textId="77777777" w:rsidR="00C56C90" w:rsidRDefault="00C56C90" w:rsidP="00C56C90">
      <w:pPr>
        <w:numPr>
          <w:ilvl w:val="0"/>
          <w:numId w:val="1"/>
        </w:numPr>
        <w:tabs>
          <w:tab w:val="left" w:pos="502"/>
        </w:tabs>
        <w:spacing w:line="254" w:lineRule="auto"/>
        <w:ind w:firstLine="274"/>
        <w:jc w:val="both"/>
        <w:rPr>
          <w:rFonts w:ascii="Times New Roman" w:eastAsia="Times New Roman" w:hAnsi="Times New Roman"/>
          <w:sz w:val="22"/>
        </w:rPr>
      </w:pPr>
      <w:r>
        <w:rPr>
          <w:rFonts w:ascii="Times New Roman" w:eastAsia="Times New Roman" w:hAnsi="Times New Roman"/>
          <w:sz w:val="22"/>
        </w:rPr>
        <w:t>Бу күйіндегі су топырақ кеуектерінде кездесетін судың жоғары температурада булануынан пайда болады. Бұл күйінде ол өсімдікке сіңбейді, тек тамшыға айналдырған оны өсімдіктер жақсы сіңіре алады.</w:t>
      </w:r>
    </w:p>
    <w:p w14:paraId="068F7937" w14:textId="77777777" w:rsidR="00C56C90" w:rsidRDefault="00C56C90" w:rsidP="00C56C90">
      <w:pPr>
        <w:spacing w:line="1" w:lineRule="exact"/>
        <w:rPr>
          <w:rFonts w:ascii="Times New Roman" w:eastAsia="Times New Roman" w:hAnsi="Times New Roman"/>
          <w:sz w:val="22"/>
        </w:rPr>
      </w:pPr>
    </w:p>
    <w:p w14:paraId="4929F06C" w14:textId="77777777" w:rsidR="00C56C90" w:rsidRDefault="00C56C90" w:rsidP="00C56C90">
      <w:pPr>
        <w:numPr>
          <w:ilvl w:val="0"/>
          <w:numId w:val="1"/>
        </w:numPr>
        <w:tabs>
          <w:tab w:val="left" w:pos="602"/>
        </w:tabs>
        <w:spacing w:line="254" w:lineRule="auto"/>
        <w:ind w:firstLine="274"/>
        <w:rPr>
          <w:rFonts w:ascii="Times New Roman" w:eastAsia="Times New Roman" w:hAnsi="Times New Roman"/>
          <w:sz w:val="22"/>
        </w:rPr>
      </w:pPr>
      <w:r>
        <w:rPr>
          <w:rFonts w:ascii="Times New Roman" w:eastAsia="Times New Roman" w:hAnsi="Times New Roman"/>
          <w:sz w:val="22"/>
        </w:rPr>
        <w:t>Гидроскопиялық су – топырақтың беткі қабаты арқылы сіңірілген молекула күйінде болады. Ол өсімдіктерге пайдасыз.</w:t>
      </w:r>
    </w:p>
    <w:p w14:paraId="68F936F9" w14:textId="77777777" w:rsidR="00C56C90" w:rsidRDefault="00C56C90" w:rsidP="00C56C90">
      <w:pPr>
        <w:numPr>
          <w:ilvl w:val="0"/>
          <w:numId w:val="1"/>
        </w:numPr>
        <w:tabs>
          <w:tab w:val="left" w:pos="501"/>
        </w:tabs>
        <w:spacing w:line="254" w:lineRule="auto"/>
        <w:ind w:firstLine="274"/>
        <w:rPr>
          <w:rFonts w:ascii="Times New Roman" w:eastAsia="Times New Roman" w:hAnsi="Times New Roman"/>
          <w:sz w:val="22"/>
        </w:rPr>
      </w:pPr>
      <w:r>
        <w:rPr>
          <w:rFonts w:ascii="Times New Roman" w:eastAsia="Times New Roman" w:hAnsi="Times New Roman"/>
          <w:sz w:val="22"/>
        </w:rPr>
        <w:t>Қылтүтік суы топырақ түтіктерінде жоғары төмен жылжи оты-рып, өсімдіктер бойына оңай сіңеді.</w:t>
      </w:r>
    </w:p>
    <w:p w14:paraId="3BBEE332" w14:textId="77777777" w:rsidR="00C56C90" w:rsidRDefault="00C56C90" w:rsidP="00C56C90">
      <w:pPr>
        <w:numPr>
          <w:ilvl w:val="0"/>
          <w:numId w:val="1"/>
        </w:numPr>
        <w:tabs>
          <w:tab w:val="left" w:pos="503"/>
        </w:tabs>
        <w:spacing w:line="254" w:lineRule="auto"/>
        <w:ind w:firstLine="274"/>
        <w:rPr>
          <w:rFonts w:ascii="Times New Roman" w:eastAsia="Times New Roman" w:hAnsi="Times New Roman"/>
          <w:sz w:val="22"/>
        </w:rPr>
      </w:pPr>
      <w:r>
        <w:rPr>
          <w:rFonts w:ascii="Times New Roman" w:eastAsia="Times New Roman" w:hAnsi="Times New Roman"/>
          <w:sz w:val="22"/>
        </w:rPr>
        <w:t>Гравитациялық су өз салмағымен топырақтың жоғары бетінен төменгі қабаттарына жылжиды. Өсімдіктерге оңай сіңеді.</w:t>
      </w:r>
    </w:p>
    <w:p w14:paraId="251ECEDB" w14:textId="77777777" w:rsidR="00C56C90" w:rsidRDefault="00C56C90" w:rsidP="00C56C90">
      <w:pPr>
        <w:numPr>
          <w:ilvl w:val="0"/>
          <w:numId w:val="1"/>
        </w:numPr>
        <w:tabs>
          <w:tab w:val="left" w:pos="559"/>
        </w:tabs>
        <w:spacing w:line="254" w:lineRule="auto"/>
        <w:ind w:firstLine="274"/>
        <w:jc w:val="both"/>
        <w:rPr>
          <w:rFonts w:ascii="Times New Roman" w:eastAsia="Times New Roman" w:hAnsi="Times New Roman"/>
          <w:sz w:val="22"/>
        </w:rPr>
      </w:pPr>
      <w:r>
        <w:rPr>
          <w:rFonts w:ascii="Times New Roman" w:eastAsia="Times New Roman" w:hAnsi="Times New Roman"/>
          <w:sz w:val="22"/>
        </w:rPr>
        <w:t>Қатты күйіндегі суға мұз, қар жатады. Қатты күйіндегі су өсімдіктерге сіңімсіз, ал еріген кезде топыраққа сіңіп, өсімдіктер үшін пайдаға асады.</w:t>
      </w:r>
    </w:p>
    <w:p w14:paraId="29F26B4C" w14:textId="77777777" w:rsidR="00C56C90" w:rsidRDefault="00C56C90" w:rsidP="00C56C90">
      <w:pPr>
        <w:numPr>
          <w:ilvl w:val="0"/>
          <w:numId w:val="1"/>
        </w:numPr>
        <w:tabs>
          <w:tab w:val="left" w:pos="525"/>
        </w:tabs>
        <w:spacing w:line="254" w:lineRule="auto"/>
        <w:ind w:firstLine="274"/>
        <w:jc w:val="both"/>
        <w:rPr>
          <w:rFonts w:ascii="Times New Roman" w:eastAsia="Times New Roman" w:hAnsi="Times New Roman"/>
          <w:sz w:val="22"/>
        </w:rPr>
      </w:pPr>
      <w:r>
        <w:rPr>
          <w:rFonts w:ascii="Times New Roman" w:eastAsia="Times New Roman" w:hAnsi="Times New Roman"/>
          <w:sz w:val="22"/>
        </w:rPr>
        <w:t>Жер асты ыза суы топырақтың ол көбіне топырақ түзуші тау жыныстарының əртүрлі тереңдіктерінде əдетте, су өткізбейтін қабат үстінде жиналады.</w:t>
      </w:r>
    </w:p>
    <w:p w14:paraId="540AFDE0"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су қасиеттері мен ылғалдылығы. Топырақтың су қасиеттеріне су сиымдылығы (топырақ өзінің құрамындағы судың белгілі бір мөлшерін ұстап, сақтап тұруы) жатады. Оның бүкіл қабілеті топырақтың су ұстаушылық күші деп аталады, су өткізгіштігіне, суды жоғары көтергіштігі, гигроскопиялығы жəне буланғыштығы жатады.</w:t>
      </w:r>
    </w:p>
    <w:p w14:paraId="44BA6E37" w14:textId="77777777" w:rsidR="00C56C90" w:rsidRDefault="00C56C90" w:rsidP="00C56C90">
      <w:pPr>
        <w:spacing w:line="1" w:lineRule="exact"/>
        <w:rPr>
          <w:rFonts w:ascii="Times New Roman" w:eastAsia="Times New Roman" w:hAnsi="Times New Roman"/>
          <w:sz w:val="22"/>
        </w:rPr>
      </w:pPr>
    </w:p>
    <w:p w14:paraId="3F2306C7"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су сыйымдылық шегі – оның өз бойына белгі мөлшерде суды сіңіріп ұстай алатын қасиет. Ұсталған (сақталған) су түрлеріне қарай топырақтың су сыйымдылығының бірнеше түрін ажыратады. Ең көп немесе толық су сыйымдылық деп топырақтың табиғи кеңістегі сумен толған жағдайын айтады.</w:t>
      </w:r>
    </w:p>
    <w:p w14:paraId="3DC7CF1E" w14:textId="77777777" w:rsidR="00C56C90" w:rsidRDefault="00C56C90" w:rsidP="00C56C90">
      <w:pPr>
        <w:spacing w:line="1" w:lineRule="exact"/>
        <w:rPr>
          <w:rFonts w:ascii="Times New Roman" w:eastAsia="Times New Roman" w:hAnsi="Times New Roman"/>
          <w:sz w:val="22"/>
        </w:rPr>
      </w:pPr>
    </w:p>
    <w:p w14:paraId="35618F09" w14:textId="77777777" w:rsidR="00C56C90" w:rsidRDefault="00C56C90" w:rsidP="00C56C90">
      <w:pPr>
        <w:spacing w:line="279" w:lineRule="auto"/>
        <w:ind w:firstLine="283"/>
        <w:jc w:val="both"/>
        <w:rPr>
          <w:rFonts w:ascii="Times New Roman" w:eastAsia="Times New Roman" w:hAnsi="Times New Roman"/>
          <w:sz w:val="21"/>
        </w:rPr>
      </w:pPr>
      <w:r>
        <w:rPr>
          <w:rFonts w:ascii="Times New Roman" w:eastAsia="Times New Roman" w:hAnsi="Times New Roman"/>
          <w:sz w:val="21"/>
        </w:rPr>
        <w:t>Далалық су сыйымдылық шегі – топырақтың табиғи құрылымында бос су өз салмағымен топырақ қабатына сіңіп кетеді. Осы жағдайда жерасты суы тереңде жатса, ал топырақ қабатындағы су буға ай-</w:t>
      </w:r>
    </w:p>
    <w:p w14:paraId="7AB91DA3" w14:textId="77777777" w:rsidR="00C56C90" w:rsidRDefault="00C56C90" w:rsidP="00C56C90">
      <w:pPr>
        <w:spacing w:line="279" w:lineRule="auto"/>
        <w:ind w:firstLine="283"/>
        <w:jc w:val="both"/>
        <w:rPr>
          <w:rFonts w:ascii="Times New Roman" w:eastAsia="Times New Roman" w:hAnsi="Times New Roman"/>
          <w:sz w:val="21"/>
        </w:rPr>
        <w:sectPr w:rsidR="00C56C90">
          <w:pgSz w:w="8100" w:h="11906"/>
          <w:pgMar w:top="782" w:right="847" w:bottom="0" w:left="860" w:header="0" w:footer="0" w:gutter="0"/>
          <w:cols w:space="0" w:equalWidth="0">
            <w:col w:w="6400"/>
          </w:cols>
          <w:docGrid w:linePitch="360"/>
        </w:sectPr>
      </w:pPr>
    </w:p>
    <w:p w14:paraId="2AB30076" w14:textId="77777777" w:rsidR="00C56C90" w:rsidRDefault="00C56C90" w:rsidP="00C56C90">
      <w:pPr>
        <w:spacing w:line="127" w:lineRule="exact"/>
        <w:rPr>
          <w:rFonts w:ascii="Times New Roman" w:eastAsia="Times New Roman" w:hAnsi="Times New Roman"/>
        </w:rPr>
      </w:pPr>
    </w:p>
    <w:p w14:paraId="3025674A"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234</w:t>
      </w:r>
    </w:p>
    <w:p w14:paraId="25F8531B"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429908C0" w14:textId="77777777" w:rsidR="00C56C90" w:rsidRDefault="00C56C90" w:rsidP="00C56C90">
      <w:pPr>
        <w:spacing w:line="262" w:lineRule="auto"/>
        <w:jc w:val="both"/>
        <w:rPr>
          <w:rFonts w:ascii="Times New Roman" w:eastAsia="Times New Roman" w:hAnsi="Times New Roman"/>
          <w:sz w:val="22"/>
        </w:rPr>
      </w:pPr>
      <w:bookmarkStart w:id="12" w:name="page235"/>
      <w:bookmarkEnd w:id="12"/>
      <w:r>
        <w:rPr>
          <w:rFonts w:ascii="Times New Roman" w:eastAsia="Times New Roman" w:hAnsi="Times New Roman"/>
          <w:sz w:val="22"/>
        </w:rPr>
        <w:lastRenderedPageBreak/>
        <w:t>налмайтын болса, топырақ бойында ұсталып қалатын су мөлшерін далалық су сыйымдылық шегі деп атайды.</w:t>
      </w:r>
    </w:p>
    <w:p w14:paraId="03F194B5" w14:textId="77777777" w:rsidR="00C56C90" w:rsidRDefault="00C56C90" w:rsidP="00C56C90">
      <w:pPr>
        <w:spacing w:line="2" w:lineRule="exact"/>
        <w:rPr>
          <w:rFonts w:ascii="Times New Roman" w:eastAsia="Times New Roman" w:hAnsi="Times New Roman"/>
        </w:rPr>
      </w:pPr>
    </w:p>
    <w:p w14:paraId="65E286E5"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Капиллярлық су сыйымдылық шегі деп судың топырақ түйіршіктерінің ішінде ұсталып қалатын қабілетін айтады. Капиллярлық су сыйымдылық шегі жер асты суының тереңдік деңгейіне жəне жоғарыдан келетін табиғи су мөлшеріне байланысты. Мұндай сулар капилляр түтіктері арқылы жоғары көтеріледі жəне керісінше, жоғарыдан төмен қарай жылжиды. Соның нəтижесінде өсімдіктердің əртүрлі тереңдікте орналасқан тамырларына, кезінде олардың өсіп дамуына елеулі əсер етеді.</w:t>
      </w:r>
    </w:p>
    <w:p w14:paraId="3E5DE04D" w14:textId="77777777" w:rsidR="00C56C90" w:rsidRDefault="00C56C90" w:rsidP="00C56C90">
      <w:pPr>
        <w:spacing w:line="2" w:lineRule="exact"/>
        <w:rPr>
          <w:rFonts w:ascii="Times New Roman" w:eastAsia="Times New Roman" w:hAnsi="Times New Roman"/>
        </w:rPr>
      </w:pPr>
    </w:p>
    <w:p w14:paraId="3272AD09"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су өткізгіштігі деп оның жоғарыдан төмен қарай су өткізу қасиетін айтады.</w:t>
      </w:r>
    </w:p>
    <w:p w14:paraId="7464FB8C" w14:textId="77777777" w:rsidR="00C56C90" w:rsidRDefault="00C56C90" w:rsidP="00C56C90">
      <w:pPr>
        <w:spacing w:line="1" w:lineRule="exact"/>
        <w:rPr>
          <w:rFonts w:ascii="Times New Roman" w:eastAsia="Times New Roman" w:hAnsi="Times New Roman"/>
        </w:rPr>
      </w:pPr>
    </w:p>
    <w:p w14:paraId="61131C6C"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ауасы. Топырақта судан басқа, өсімдік тамырларының тыныс алуы мен бактериялардың тіршілігі үшін ауа да қажет. Топырақта неғұрлым ылғал көп болса, соғұрлым ауа аз бола-ды жəне керісінше. Бұл ауа мөлшері топырақтың ылғалдығына, тығыздығына, өңдеу жағдайларына, механикалық құрамына, өсіп өніп тұрған өсімдіктерге, т.б. жағдайларға байланысты. Егістіктер егілетін, өңделген топырақтарда ауаның мөлшері 30 – 40 % -ға тең. Мұның біраз бөлігі топырақ бөлшектеріне сіңеді, оны сіңген ауа деп атайды.</w:t>
      </w:r>
    </w:p>
    <w:p w14:paraId="35365119" w14:textId="77777777" w:rsidR="00C56C90" w:rsidRDefault="00C56C90" w:rsidP="00C56C90">
      <w:pPr>
        <w:spacing w:line="2" w:lineRule="exact"/>
        <w:rPr>
          <w:rFonts w:ascii="Times New Roman" w:eastAsia="Times New Roman" w:hAnsi="Times New Roman"/>
        </w:rPr>
      </w:pPr>
    </w:p>
    <w:p w14:paraId="7FD1FB34" w14:textId="77777777" w:rsidR="00C56C90" w:rsidRDefault="00C56C90" w:rsidP="00C56C90">
      <w:pPr>
        <w:spacing w:line="0" w:lineRule="atLeast"/>
        <w:ind w:left="280"/>
        <w:rPr>
          <w:rFonts w:ascii="Times New Roman" w:eastAsia="Times New Roman" w:hAnsi="Times New Roman"/>
        </w:rPr>
      </w:pPr>
      <w:r>
        <w:rPr>
          <w:rFonts w:ascii="Times New Roman" w:eastAsia="Times New Roman" w:hAnsi="Times New Roman"/>
        </w:rPr>
        <w:t>Ал ауаның қалған мол бөлігі топырақ кеуектерінің арасында болады.</w:t>
      </w:r>
    </w:p>
    <w:p w14:paraId="359EF2E7" w14:textId="77777777" w:rsidR="00C56C90" w:rsidRDefault="00C56C90" w:rsidP="00C56C90">
      <w:pPr>
        <w:spacing w:line="284" w:lineRule="exact"/>
        <w:rPr>
          <w:rFonts w:ascii="Times New Roman" w:eastAsia="Times New Roman" w:hAnsi="Times New Roman"/>
        </w:rPr>
      </w:pPr>
    </w:p>
    <w:p w14:paraId="2DD948E2" w14:textId="18374011" w:rsidR="00C56C90" w:rsidRDefault="009454D8" w:rsidP="00C56C90">
      <w:pPr>
        <w:spacing w:line="0" w:lineRule="atLeast"/>
        <w:jc w:val="center"/>
        <w:rPr>
          <w:rFonts w:ascii="Times New Roman" w:eastAsia="Times New Roman" w:hAnsi="Times New Roman"/>
          <w:b/>
          <w:sz w:val="22"/>
        </w:rPr>
      </w:pPr>
      <w:r>
        <w:rPr>
          <w:rFonts w:ascii="Times New Roman" w:eastAsia="Times New Roman" w:hAnsi="Times New Roman"/>
          <w:b/>
          <w:sz w:val="22"/>
        </w:rPr>
        <w:t>11</w:t>
      </w:r>
      <w:r w:rsidR="00C56C90">
        <w:rPr>
          <w:rFonts w:ascii="Times New Roman" w:eastAsia="Times New Roman" w:hAnsi="Times New Roman"/>
          <w:b/>
          <w:sz w:val="22"/>
        </w:rPr>
        <w:t>.4.Топырақ су режимі жəне оның экологиялық маңызы</w:t>
      </w:r>
    </w:p>
    <w:p w14:paraId="03CDCC17" w14:textId="77777777" w:rsidR="00C56C90" w:rsidRDefault="00C56C90" w:rsidP="00C56C90">
      <w:pPr>
        <w:spacing w:line="287" w:lineRule="exact"/>
        <w:rPr>
          <w:rFonts w:ascii="Times New Roman" w:eastAsia="Times New Roman" w:hAnsi="Times New Roman"/>
        </w:rPr>
      </w:pPr>
    </w:p>
    <w:p w14:paraId="091B347F" w14:textId="77777777" w:rsidR="00C56C90" w:rsidRDefault="00C56C90" w:rsidP="00C56C90">
      <w:pPr>
        <w:spacing w:line="268" w:lineRule="auto"/>
        <w:ind w:firstLine="283"/>
        <w:jc w:val="both"/>
        <w:rPr>
          <w:rFonts w:ascii="Times New Roman" w:eastAsia="Times New Roman" w:hAnsi="Times New Roman"/>
          <w:sz w:val="21"/>
        </w:rPr>
      </w:pPr>
      <w:r>
        <w:rPr>
          <w:rFonts w:ascii="Times New Roman" w:eastAsia="Times New Roman" w:hAnsi="Times New Roman"/>
          <w:sz w:val="21"/>
        </w:rPr>
        <w:t>Су режимi деп топыраққа судың енуiнiң барлық құбылыстарының жиынтығын, оның топырақтан шығынын жəне физикалық күйiнiң (жағдайының) өзгеруiн айтады. Топырақтың су режимiнiң сандық көрінісі, яғни ылғалдың кiрiсi мен шығынының барлық мөлшерле-рінiң жиынтығы, белгiлi бiр уақыт аралығындағы оның қорының өзгеруi су теңгерiмiн бередi. Көп жылдық орташа су теңгерiмi топырақтың су режимiнiң сандық сипатын көрсетеді. Солтүстiк Қазақстанның топырақтарына шайылмайтын су режимi тəн.</w:t>
      </w:r>
    </w:p>
    <w:p w14:paraId="73B9B111" w14:textId="77777777" w:rsidR="00C56C90" w:rsidRDefault="00C56C90" w:rsidP="00C56C90">
      <w:pPr>
        <w:spacing w:line="5" w:lineRule="exact"/>
        <w:rPr>
          <w:rFonts w:ascii="Times New Roman" w:eastAsia="Times New Roman" w:hAnsi="Times New Roman"/>
        </w:rPr>
      </w:pPr>
    </w:p>
    <w:p w14:paraId="35CADD93" w14:textId="77777777" w:rsidR="00C56C90" w:rsidRDefault="00C56C90" w:rsidP="00C56C90">
      <w:pPr>
        <w:spacing w:line="257" w:lineRule="auto"/>
        <w:ind w:firstLine="283"/>
        <w:jc w:val="both"/>
        <w:rPr>
          <w:rFonts w:ascii="Times New Roman" w:eastAsia="Times New Roman" w:hAnsi="Times New Roman"/>
          <w:sz w:val="22"/>
        </w:rPr>
      </w:pPr>
      <w:r>
        <w:rPr>
          <w:rFonts w:ascii="Times New Roman" w:eastAsia="Times New Roman" w:hAnsi="Times New Roman"/>
          <w:sz w:val="22"/>
        </w:rPr>
        <w:t>Су – өсімдік тiршiлiгiнiң маңызды факторы. Өсімдік өз тiршiлiгiне керектi судың негiзгi бөлігін топырақтан алады. Топырақ ылғалды сыйғызатын, сақтайтын орын болып табылады жəне өсімдік тiршiлiгiнiң барлық кезеңдерiнде оны ылғалмен қамтамасыз етуге мүмкiндiгi бар.</w:t>
      </w:r>
    </w:p>
    <w:p w14:paraId="42A328BE" w14:textId="77777777" w:rsidR="00C56C90" w:rsidRDefault="00C56C90" w:rsidP="00C56C90">
      <w:pPr>
        <w:spacing w:line="257" w:lineRule="auto"/>
        <w:ind w:firstLine="283"/>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085EE0C9" w14:textId="77777777" w:rsidR="00C56C90" w:rsidRDefault="00C56C90" w:rsidP="00C56C90">
      <w:pPr>
        <w:spacing w:line="151" w:lineRule="exact"/>
        <w:rPr>
          <w:rFonts w:ascii="Times New Roman" w:eastAsia="Times New Roman" w:hAnsi="Times New Roman"/>
        </w:rPr>
      </w:pPr>
    </w:p>
    <w:p w14:paraId="3AE237BE"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235</w:t>
      </w:r>
    </w:p>
    <w:p w14:paraId="13813AC2"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5FB7E9EF" w14:textId="77777777" w:rsidR="00C56C90" w:rsidRDefault="00C56C90" w:rsidP="00C56C90">
      <w:pPr>
        <w:spacing w:line="257" w:lineRule="auto"/>
        <w:ind w:firstLine="283"/>
        <w:jc w:val="both"/>
        <w:rPr>
          <w:rFonts w:ascii="Times New Roman" w:eastAsia="Times New Roman" w:hAnsi="Times New Roman"/>
          <w:sz w:val="22"/>
        </w:rPr>
      </w:pPr>
      <w:bookmarkStart w:id="13" w:name="page236"/>
      <w:bookmarkEnd w:id="13"/>
      <w:r>
        <w:rPr>
          <w:rFonts w:ascii="Times New Roman" w:eastAsia="Times New Roman" w:hAnsi="Times New Roman"/>
          <w:sz w:val="22"/>
        </w:rPr>
        <w:lastRenderedPageBreak/>
        <w:t>Су өсімдік тiршiлiгiнiң барлық процестерiне дерлiк қатысады. өсімдіктiң жекелеген мүшелерiндегi судың мөлшері 70-95%-ға дейiн жетедi. Су өсімдіктi қоршаған ортамен байланыстыра-тын буындардың бiрi болып табылады. Сонымен қатар, судың табиғаттағы айналымында өсімдіктер де маңызды рөл атқарады.</w:t>
      </w:r>
    </w:p>
    <w:p w14:paraId="2D965E47" w14:textId="77777777" w:rsidR="00C56C90" w:rsidRDefault="00C56C90" w:rsidP="00C56C90">
      <w:pPr>
        <w:spacing w:line="4" w:lineRule="exact"/>
        <w:rPr>
          <w:rFonts w:ascii="Times New Roman" w:eastAsia="Times New Roman" w:hAnsi="Times New Roman"/>
        </w:rPr>
      </w:pPr>
    </w:p>
    <w:p w14:paraId="7CAB8535"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Топырақтағы судың мөлшеріне оның тиiмдi құнарлылығын анықтайтын технологиялық қасиеттерi, химиялық, физикалық-химиялық жəне микробиологиялық процестердiң қарқындылығы байланысты болады.</w:t>
      </w:r>
    </w:p>
    <w:p w14:paraId="5B224407" w14:textId="77777777" w:rsidR="00C56C90" w:rsidRDefault="00C56C90" w:rsidP="00C56C90">
      <w:pPr>
        <w:spacing w:line="1" w:lineRule="exact"/>
        <w:rPr>
          <w:rFonts w:ascii="Times New Roman" w:eastAsia="Times New Roman" w:hAnsi="Times New Roman"/>
        </w:rPr>
      </w:pPr>
    </w:p>
    <w:p w14:paraId="4C98B176"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Ауыл шарушылығы дақылдарының көпшiлiгi құрғақ зат құрау үшiн судың өте көп мөлшерін жұмсайды. Мысалы, бидай өсімдігі тəулiгiне өзінiң топырақ бетiндегi бөлігінiң массасынан шамамен, 1,3-1,5 есе артық су жұмсайды жəне сiңiрiлген судың 90-95%-ы транспирацияға кетедi.</w:t>
      </w:r>
    </w:p>
    <w:p w14:paraId="18DCCB72" w14:textId="77777777" w:rsidR="00C56C90" w:rsidRDefault="00C56C90" w:rsidP="00C56C90">
      <w:pPr>
        <w:spacing w:line="1" w:lineRule="exact"/>
        <w:rPr>
          <w:rFonts w:ascii="Times New Roman" w:eastAsia="Times New Roman" w:hAnsi="Times New Roman"/>
        </w:rPr>
      </w:pPr>
    </w:p>
    <w:p w14:paraId="69758424"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И. Г. Мушкиннiң деректерi бойынша, кейбiр дақылдар үшiн транс-пирация коэффициентiнiң (ТК) орташа мөлшерлері төмендегiдей: жоңышқа – 858, сұлы – 635, мал азықтық бұршақ – 578, мақта – 562, арпа – 521, бидай – 505, жүгерi – 372, тары – 87, шай жүгерi – 271. Транспирация коэффициентiнiң бұл көрсеткіштерi топырақ, климат жəне өсімдіктердің өсіп-дамуының басқа жағдайларына байланыс-ты өзгеріп отырады.</w:t>
      </w:r>
    </w:p>
    <w:p w14:paraId="5C5B4DF7" w14:textId="77777777" w:rsidR="00C56C90" w:rsidRDefault="00C56C90" w:rsidP="00C56C90">
      <w:pPr>
        <w:spacing w:line="2" w:lineRule="exact"/>
        <w:rPr>
          <w:rFonts w:ascii="Times New Roman" w:eastAsia="Times New Roman" w:hAnsi="Times New Roman"/>
        </w:rPr>
      </w:pPr>
    </w:p>
    <w:p w14:paraId="35CAE45B"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Транспирация коэффициентiн тыңайтқыштарды, əсiресе фосфор тыңайтқыштарын пайдалану, су-ауа режимдерiн реттеу жəне басқа шараларды жүргiзiп, өсімдіктердің қоректену жағдайларын жақсарту арқылы төмендетуге болады. Бiрақ, тыңайтқыш пайдаланған жағдайда ТК төмендегенiмен, өнім көбейетiндiктен жалпы су пайда-лану артады, алайда ылғал тиiмдiрек пайдаланылады. Егер жаздық бидайдың транспирациялық коэффициентiнiң орташа мөлшерін 500-ге тең деп алсақ, онда 20 ц/га дəн мен 30 ц сабан мен тамыр (құрғақ массаның жалпы өнімi 50 ц/га) алуға 2500 м</w:t>
      </w:r>
      <w:r>
        <w:rPr>
          <w:rFonts w:ascii="Times New Roman" w:eastAsia="Times New Roman" w:hAnsi="Times New Roman"/>
          <w:sz w:val="12"/>
        </w:rPr>
        <w:t>3</w:t>
      </w:r>
      <w:r>
        <w:rPr>
          <w:rFonts w:ascii="Times New Roman" w:eastAsia="Times New Roman" w:hAnsi="Times New Roman"/>
          <w:sz w:val="22"/>
        </w:rPr>
        <w:t xml:space="preserve"> су немесе 250 мм су қабаты керек болады.</w:t>
      </w:r>
    </w:p>
    <w:p w14:paraId="43A758EA" w14:textId="77777777" w:rsidR="00C56C90" w:rsidRDefault="00C56C90" w:rsidP="00C56C90">
      <w:pPr>
        <w:spacing w:line="3" w:lineRule="exact"/>
        <w:rPr>
          <w:rFonts w:ascii="Times New Roman" w:eastAsia="Times New Roman" w:hAnsi="Times New Roman"/>
        </w:rPr>
      </w:pPr>
    </w:p>
    <w:p w14:paraId="060AEB64" w14:textId="77777777" w:rsidR="00C56C90" w:rsidRDefault="00C56C90" w:rsidP="00C56C90">
      <w:pPr>
        <w:spacing w:line="270" w:lineRule="auto"/>
        <w:ind w:firstLine="283"/>
        <w:jc w:val="both"/>
        <w:rPr>
          <w:rFonts w:ascii="Times New Roman" w:eastAsia="Times New Roman" w:hAnsi="Times New Roman"/>
          <w:sz w:val="21"/>
        </w:rPr>
      </w:pPr>
      <w:r>
        <w:rPr>
          <w:rFonts w:ascii="Times New Roman" w:eastAsia="Times New Roman" w:hAnsi="Times New Roman"/>
          <w:sz w:val="21"/>
        </w:rPr>
        <w:t>Өкінішке орай, бұған қарап, 250 мм жауын-шашын гектарынан 20 ц астық алуға жеткiлiктi деуге болмайды; жауын-шашынның кезеңдерде бiркелкi болмауы; судың ағып кетуi, топырақтан бу-ланып ұшуы, арамшөптердің пайдалануы жəне басқа шығындар түскен ылғалдың 50%-ға дейiн жетуi мүмкiн, сондықтан жылдық жауын-шашынның мөлшері 400 мм-ден аспайтын далалық жағдайда жаздық бидайдан тұрақты жоғары өнім алу үшiн көп күш жəне еңбек</w:t>
      </w:r>
    </w:p>
    <w:p w14:paraId="6BF521C2" w14:textId="77777777" w:rsidR="00C56C90" w:rsidRDefault="00C56C90" w:rsidP="00C56C90">
      <w:pPr>
        <w:spacing w:line="270" w:lineRule="auto"/>
        <w:ind w:firstLine="283"/>
        <w:jc w:val="both"/>
        <w:rPr>
          <w:rFonts w:ascii="Times New Roman" w:eastAsia="Times New Roman" w:hAnsi="Times New Roman"/>
          <w:sz w:val="21"/>
        </w:rPr>
        <w:sectPr w:rsidR="00C56C90">
          <w:pgSz w:w="8100" w:h="11906"/>
          <w:pgMar w:top="782" w:right="847" w:bottom="0" w:left="860" w:header="0" w:footer="0" w:gutter="0"/>
          <w:cols w:space="0" w:equalWidth="0">
            <w:col w:w="6400"/>
          </w:cols>
          <w:docGrid w:linePitch="360"/>
        </w:sectPr>
      </w:pPr>
    </w:p>
    <w:p w14:paraId="361D05CA" w14:textId="77777777" w:rsidR="00C56C90" w:rsidRDefault="00C56C90" w:rsidP="00C56C90">
      <w:pPr>
        <w:spacing w:line="140" w:lineRule="exact"/>
        <w:rPr>
          <w:rFonts w:ascii="Times New Roman" w:eastAsia="Times New Roman" w:hAnsi="Times New Roman"/>
        </w:rPr>
      </w:pPr>
    </w:p>
    <w:p w14:paraId="1273E908"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236</w:t>
      </w:r>
    </w:p>
    <w:p w14:paraId="03BF98CC"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6855891F" w14:textId="77777777" w:rsidR="00C56C90" w:rsidRDefault="00C56C90" w:rsidP="00C56C90">
      <w:pPr>
        <w:spacing w:line="268" w:lineRule="auto"/>
        <w:jc w:val="both"/>
        <w:rPr>
          <w:rFonts w:ascii="Times New Roman" w:eastAsia="Times New Roman" w:hAnsi="Times New Roman"/>
          <w:sz w:val="21"/>
        </w:rPr>
      </w:pPr>
      <w:bookmarkStart w:id="14" w:name="page237"/>
      <w:bookmarkEnd w:id="14"/>
      <w:r>
        <w:rPr>
          <w:rFonts w:ascii="Times New Roman" w:eastAsia="Times New Roman" w:hAnsi="Times New Roman"/>
          <w:sz w:val="21"/>
        </w:rPr>
        <w:lastRenderedPageBreak/>
        <w:t>жұмсау керек. Ауылшаруашылық дақылдарының өсіп-дамуының кез келген кезеңiндегi судың жетiспеуi өнімдерінiң төмендеуіне əкелiп соғады. Дегенмен, өсімдіктердің репродуктивтiк органда-ры құрылатын кезеңдегi судың тапшылығы бəрiнен де қатты əсер етедi. Өсімдік дамуының нақ осы кезеңiнде топырақта жылжымалы ылғал қоры жеткiлiктi болуы керек. С. С. Сдобниковтың деректерi бойынша, мамырдың соңғы онкүндiгiндегi мен маусымның алғашқы онкүндiгiндегi жауынның əрбiр қосымша 10 мм ылғалы Целиноград облысы Атбасар ауданында өнімді гектарына 2-3 ц-ге арттырады.</w:t>
      </w:r>
    </w:p>
    <w:p w14:paraId="347A6140" w14:textId="77777777" w:rsidR="00C56C90" w:rsidRDefault="00C56C90" w:rsidP="00C56C90">
      <w:pPr>
        <w:spacing w:line="3" w:lineRule="exact"/>
        <w:rPr>
          <w:rFonts w:ascii="Times New Roman" w:eastAsia="Times New Roman" w:hAnsi="Times New Roman"/>
        </w:rPr>
      </w:pPr>
    </w:p>
    <w:p w14:paraId="55F198CF"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Бiр гектар жердегi өсімдіктер пайдалы өнімінің оған жұмсалған ылғалға қатынасы жалпы су пайдалану (ЖСП) жəне су пайдалану коэффициентi (СПК) арқылы сипатталады. Олар 1 т өнім құрауға жұмсалған судың мөлшерін (м</w:t>
      </w:r>
      <w:r>
        <w:rPr>
          <w:rFonts w:ascii="Times New Roman" w:eastAsia="Times New Roman" w:hAnsi="Times New Roman"/>
          <w:sz w:val="12"/>
        </w:rPr>
        <w:t>3</w:t>
      </w:r>
      <w:r>
        <w:rPr>
          <w:rFonts w:ascii="Times New Roman" w:eastAsia="Times New Roman" w:hAnsi="Times New Roman"/>
          <w:sz w:val="22"/>
        </w:rPr>
        <w:t xml:space="preserve"> немесе мм) көрсетеді. И. Г. Муш-киннiң деректерi бойынша, бидайдың СПК-1350 м</w:t>
      </w:r>
      <w:r>
        <w:rPr>
          <w:rFonts w:ascii="Times New Roman" w:eastAsia="Times New Roman" w:hAnsi="Times New Roman"/>
          <w:sz w:val="12"/>
        </w:rPr>
        <w:t>3</w:t>
      </w:r>
      <w:r>
        <w:rPr>
          <w:rFonts w:ascii="Times New Roman" w:eastAsia="Times New Roman" w:hAnsi="Times New Roman"/>
          <w:sz w:val="22"/>
        </w:rPr>
        <w:t>, жүгерiнiкi – 790, картоптiкi – 360, қант қызылшасынiкi – 1450.</w:t>
      </w:r>
    </w:p>
    <w:p w14:paraId="30801EC2" w14:textId="77777777" w:rsidR="00C56C90" w:rsidRDefault="00C56C90" w:rsidP="00C56C90">
      <w:pPr>
        <w:spacing w:line="2" w:lineRule="exact"/>
        <w:rPr>
          <w:rFonts w:ascii="Times New Roman" w:eastAsia="Times New Roman" w:hAnsi="Times New Roman"/>
        </w:rPr>
      </w:pPr>
    </w:p>
    <w:p w14:paraId="3E28BEFC"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Көптеген ауылшаруашылық аймақтарында топырақтың ылғалдылығы қар кеткеннен кейiн (бiрiншi көктемдегi ең жоғары мөлшері) тез төмендей бастайды жəне тек қыркүйекте (екiншi, күзгi ең жоғары мөлшері) бiршама көтерiледi. Өсімдіктердің суды қажетсiнуi көктемнен бастап бiрте-бiрте өседі де, топырақта ылғал ең аз болатын кезеңде өзінiң ең жоғары шегiне жетедi. Сондықтан өсімдіктер үшiн қиын-қыстау кезеңде судың тапшылығы пайда бо-лады жəне ол танаптың өнімділігіне шешушi əсерiн тигiзедi.</w:t>
      </w:r>
    </w:p>
    <w:p w14:paraId="3C33A077" w14:textId="77777777" w:rsidR="00C56C90" w:rsidRDefault="00C56C90" w:rsidP="00C56C90">
      <w:pPr>
        <w:spacing w:line="2" w:lineRule="exact"/>
        <w:rPr>
          <w:rFonts w:ascii="Times New Roman" w:eastAsia="Times New Roman" w:hAnsi="Times New Roman"/>
        </w:rPr>
      </w:pPr>
    </w:p>
    <w:p w14:paraId="239FC3AF"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Бидай масақтануға дейiнгi 15 күнгi жəне масақтанудан кейiнгi 10 күнгi ылғалдың тапшылығына өте сезiмтал келедi.</w:t>
      </w:r>
    </w:p>
    <w:p w14:paraId="4322CADE" w14:textId="77777777" w:rsidR="00C56C90" w:rsidRDefault="00C56C90" w:rsidP="00C56C90">
      <w:pPr>
        <w:spacing w:line="1" w:lineRule="exact"/>
        <w:rPr>
          <w:rFonts w:ascii="Times New Roman" w:eastAsia="Times New Roman" w:hAnsi="Times New Roman"/>
        </w:rPr>
      </w:pPr>
    </w:p>
    <w:p w14:paraId="28CD8CA1"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ылғалдылығының тəулiктiк өзгеруiне оның iшiндегi шықтың əсерi шамалы жəне тек өте қолайлы жағдайларда ғана пай-далы болуы мүмкiн.</w:t>
      </w:r>
    </w:p>
    <w:p w14:paraId="7098B821" w14:textId="77777777" w:rsidR="00C56C90" w:rsidRDefault="00C56C90" w:rsidP="00C56C90">
      <w:pPr>
        <w:spacing w:line="1" w:lineRule="exact"/>
        <w:rPr>
          <w:rFonts w:ascii="Times New Roman" w:eastAsia="Times New Roman" w:hAnsi="Times New Roman"/>
        </w:rPr>
      </w:pPr>
    </w:p>
    <w:p w14:paraId="2DDCBA4F"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Далалық аймақтар үшiн оны кезiнде А. А. Измайльский атап көрсеткен болатын. Көктемде ылғалдың тəулiктiк шығыны 2-3 мм, кейде одан да көп болады. Бұл оны сақтаудың арнайы шара-ларын қолданудың керектiгiн көрсетеді. Топырақтағы ылғал өзінiң қасиеттерi бойынша бiрыңғай емес.</w:t>
      </w:r>
    </w:p>
    <w:p w14:paraId="07E426F8" w14:textId="77777777" w:rsidR="00C56C90" w:rsidRDefault="00C56C90" w:rsidP="00C56C90">
      <w:pPr>
        <w:spacing w:line="1" w:lineRule="exact"/>
        <w:rPr>
          <w:rFonts w:ascii="Times New Roman" w:eastAsia="Times New Roman" w:hAnsi="Times New Roman"/>
        </w:rPr>
      </w:pPr>
    </w:p>
    <w:p w14:paraId="56B7A965" w14:textId="77777777" w:rsidR="00C56C90" w:rsidRDefault="00C56C90" w:rsidP="00C56C90">
      <w:pPr>
        <w:spacing w:line="261" w:lineRule="auto"/>
        <w:ind w:firstLine="284"/>
        <w:jc w:val="both"/>
        <w:rPr>
          <w:rFonts w:ascii="Times New Roman" w:eastAsia="Times New Roman" w:hAnsi="Times New Roman"/>
          <w:sz w:val="22"/>
        </w:rPr>
      </w:pPr>
      <w:r>
        <w:rPr>
          <w:rFonts w:ascii="Times New Roman" w:eastAsia="Times New Roman" w:hAnsi="Times New Roman"/>
          <w:sz w:val="22"/>
        </w:rPr>
        <w:t>Агрономиялық тұрғыдан алғанда, ылғалдылық мөлшерінiң топырақ ылғалының жылжу мүмкiндiгi мен өсімдіктерге сiңiмдiлiгi шұғыл өзгеретiн деңгейi өте маңызды болып табылады.</w:t>
      </w:r>
    </w:p>
    <w:p w14:paraId="5EEA7576" w14:textId="77777777" w:rsidR="00C56C90" w:rsidRDefault="00C56C90" w:rsidP="00C56C90">
      <w:pPr>
        <w:spacing w:line="261" w:lineRule="auto"/>
        <w:ind w:firstLine="284"/>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63A90DAD" w14:textId="77777777" w:rsidR="00C56C90" w:rsidRDefault="00C56C90" w:rsidP="00C56C90">
      <w:pPr>
        <w:spacing w:line="200" w:lineRule="exact"/>
        <w:rPr>
          <w:rFonts w:ascii="Times New Roman" w:eastAsia="Times New Roman" w:hAnsi="Times New Roman"/>
        </w:rPr>
      </w:pPr>
    </w:p>
    <w:p w14:paraId="677E8F92" w14:textId="77777777" w:rsidR="00C56C90" w:rsidRDefault="00C56C90" w:rsidP="00C56C90">
      <w:pPr>
        <w:spacing w:line="200" w:lineRule="exact"/>
        <w:rPr>
          <w:rFonts w:ascii="Times New Roman" w:eastAsia="Times New Roman" w:hAnsi="Times New Roman"/>
        </w:rPr>
      </w:pPr>
    </w:p>
    <w:p w14:paraId="7D56B930" w14:textId="77777777" w:rsidR="00C56C90" w:rsidRDefault="00C56C90" w:rsidP="00C56C90">
      <w:pPr>
        <w:spacing w:line="280" w:lineRule="exact"/>
        <w:rPr>
          <w:rFonts w:ascii="Times New Roman" w:eastAsia="Times New Roman" w:hAnsi="Times New Roman"/>
        </w:rPr>
      </w:pPr>
    </w:p>
    <w:p w14:paraId="030B6EE3"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237</w:t>
      </w:r>
    </w:p>
    <w:p w14:paraId="68A9A519"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4F2F977C" w14:textId="77777777" w:rsidR="00C56C90" w:rsidRDefault="00C56C90" w:rsidP="00C56C90">
      <w:pPr>
        <w:spacing w:line="0" w:lineRule="atLeast"/>
        <w:ind w:left="5640"/>
        <w:rPr>
          <w:rFonts w:ascii="Times New Roman" w:eastAsia="Times New Roman" w:hAnsi="Times New Roman"/>
          <w:i/>
          <w:sz w:val="19"/>
        </w:rPr>
      </w:pPr>
      <w:bookmarkStart w:id="15" w:name="page238"/>
      <w:bookmarkEnd w:id="15"/>
      <w:r>
        <w:rPr>
          <w:rFonts w:ascii="Times New Roman" w:eastAsia="Times New Roman" w:hAnsi="Times New Roman"/>
          <w:i/>
          <w:sz w:val="19"/>
        </w:rPr>
        <w:lastRenderedPageBreak/>
        <w:t>14-кесте</w:t>
      </w:r>
    </w:p>
    <w:p w14:paraId="6FD35400" w14:textId="77777777" w:rsidR="00C56C90" w:rsidRDefault="00C56C90" w:rsidP="00C56C90">
      <w:pPr>
        <w:spacing w:line="318" w:lineRule="exact"/>
        <w:rPr>
          <w:rFonts w:ascii="Times New Roman" w:eastAsia="Times New Roman" w:hAnsi="Times New Roman"/>
        </w:rPr>
      </w:pPr>
    </w:p>
    <w:p w14:paraId="194A69AE" w14:textId="77777777" w:rsidR="00C56C90" w:rsidRDefault="00C56C90" w:rsidP="00C56C90">
      <w:pPr>
        <w:spacing w:line="0" w:lineRule="atLeast"/>
        <w:ind w:right="-279"/>
        <w:jc w:val="center"/>
        <w:rPr>
          <w:rFonts w:ascii="Times New Roman" w:eastAsia="Times New Roman" w:hAnsi="Times New Roman"/>
          <w:b/>
        </w:rPr>
      </w:pPr>
      <w:r>
        <w:rPr>
          <w:rFonts w:ascii="Times New Roman" w:eastAsia="Times New Roman" w:hAnsi="Times New Roman"/>
          <w:b/>
        </w:rPr>
        <w:t>Жаздық қатты Харьков 46 бидайының су пайдалануы</w:t>
      </w:r>
    </w:p>
    <w:p w14:paraId="56C4FE6B" w14:textId="77777777" w:rsidR="00C56C90" w:rsidRDefault="00C56C90" w:rsidP="00C56C90">
      <w:pPr>
        <w:spacing w:line="38" w:lineRule="exact"/>
        <w:rPr>
          <w:rFonts w:ascii="Times New Roman" w:eastAsia="Times New Roman" w:hAnsi="Times New Roman"/>
        </w:rPr>
      </w:pPr>
    </w:p>
    <w:p w14:paraId="5E613047" w14:textId="77777777" w:rsidR="00C56C90" w:rsidRDefault="00C56C90" w:rsidP="00C56C90">
      <w:pPr>
        <w:spacing w:line="0" w:lineRule="atLeast"/>
        <w:ind w:right="-279"/>
        <w:jc w:val="center"/>
        <w:rPr>
          <w:rFonts w:ascii="Times New Roman" w:eastAsia="Times New Roman" w:hAnsi="Times New Roman"/>
          <w:b/>
        </w:rPr>
      </w:pPr>
      <w:r>
        <w:rPr>
          <w:rFonts w:ascii="Times New Roman" w:eastAsia="Times New Roman" w:hAnsi="Times New Roman"/>
          <w:b/>
        </w:rPr>
        <w:t>(В. А. Кумаков, 24)</w:t>
      </w:r>
    </w:p>
    <w:p w14:paraId="5185F2BA" w14:textId="77777777" w:rsidR="00C56C90" w:rsidRDefault="00C56C90" w:rsidP="00C56C90">
      <w:pPr>
        <w:spacing w:line="302"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4180"/>
        <w:gridCol w:w="2220"/>
      </w:tblGrid>
      <w:tr w:rsidR="00C56C90" w14:paraId="643CBD8D" w14:textId="77777777" w:rsidTr="006E1DEE">
        <w:trPr>
          <w:trHeight w:val="275"/>
        </w:trPr>
        <w:tc>
          <w:tcPr>
            <w:tcW w:w="4180" w:type="dxa"/>
            <w:tcBorders>
              <w:top w:val="single" w:sz="8" w:space="0" w:color="auto"/>
              <w:left w:val="single" w:sz="8" w:space="0" w:color="auto"/>
              <w:right w:val="single" w:sz="8" w:space="0" w:color="auto"/>
            </w:tcBorders>
            <w:shd w:val="clear" w:color="auto" w:fill="auto"/>
            <w:vAlign w:val="bottom"/>
          </w:tcPr>
          <w:p w14:paraId="1ABDA8BB" w14:textId="77777777" w:rsidR="00C56C90" w:rsidRDefault="00C56C90" w:rsidP="006E1DEE">
            <w:pPr>
              <w:spacing w:line="0" w:lineRule="atLeast"/>
              <w:ind w:left="680"/>
              <w:rPr>
                <w:rFonts w:ascii="Times New Roman" w:eastAsia="Times New Roman" w:hAnsi="Times New Roman"/>
              </w:rPr>
            </w:pPr>
            <w:r>
              <w:rPr>
                <w:rFonts w:ascii="Times New Roman" w:eastAsia="Times New Roman" w:hAnsi="Times New Roman"/>
              </w:rPr>
              <w:t>Даму кезеңдерi</w:t>
            </w:r>
          </w:p>
        </w:tc>
        <w:tc>
          <w:tcPr>
            <w:tcW w:w="2220" w:type="dxa"/>
            <w:tcBorders>
              <w:top w:val="single" w:sz="8" w:space="0" w:color="auto"/>
              <w:right w:val="single" w:sz="8" w:space="0" w:color="auto"/>
            </w:tcBorders>
            <w:shd w:val="clear" w:color="auto" w:fill="auto"/>
            <w:vAlign w:val="bottom"/>
          </w:tcPr>
          <w:p w14:paraId="78FEDBA2"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Су шығыны, мм/тəулiк</w:t>
            </w:r>
          </w:p>
        </w:tc>
      </w:tr>
      <w:tr w:rsidR="00C56C90" w14:paraId="31A7E792" w14:textId="77777777" w:rsidTr="006E1DEE">
        <w:trPr>
          <w:trHeight w:val="277"/>
        </w:trPr>
        <w:tc>
          <w:tcPr>
            <w:tcW w:w="4180" w:type="dxa"/>
            <w:tcBorders>
              <w:left w:val="single" w:sz="8" w:space="0" w:color="auto"/>
              <w:bottom w:val="single" w:sz="8" w:space="0" w:color="auto"/>
              <w:right w:val="single" w:sz="8" w:space="0" w:color="auto"/>
            </w:tcBorders>
            <w:shd w:val="clear" w:color="auto" w:fill="auto"/>
            <w:vAlign w:val="bottom"/>
          </w:tcPr>
          <w:p w14:paraId="0940B30D" w14:textId="77777777" w:rsidR="00C56C90" w:rsidRDefault="00C56C90" w:rsidP="006E1DEE">
            <w:pPr>
              <w:spacing w:line="0" w:lineRule="atLeast"/>
              <w:rPr>
                <w:rFonts w:ascii="Times New Roman" w:eastAsia="Times New Roman" w:hAnsi="Times New Roman"/>
                <w:sz w:val="24"/>
              </w:rPr>
            </w:pPr>
          </w:p>
        </w:tc>
        <w:tc>
          <w:tcPr>
            <w:tcW w:w="2220" w:type="dxa"/>
            <w:tcBorders>
              <w:bottom w:val="single" w:sz="8" w:space="0" w:color="auto"/>
              <w:right w:val="single" w:sz="8" w:space="0" w:color="auto"/>
            </w:tcBorders>
            <w:shd w:val="clear" w:color="auto" w:fill="auto"/>
            <w:vAlign w:val="bottom"/>
          </w:tcPr>
          <w:p w14:paraId="1221B19F" w14:textId="77777777" w:rsidR="00C56C90" w:rsidRDefault="00C56C90" w:rsidP="006E1DEE">
            <w:pPr>
              <w:spacing w:line="0" w:lineRule="atLeast"/>
              <w:rPr>
                <w:rFonts w:ascii="Times New Roman" w:eastAsia="Times New Roman" w:hAnsi="Times New Roman"/>
                <w:sz w:val="24"/>
              </w:rPr>
            </w:pPr>
          </w:p>
        </w:tc>
      </w:tr>
      <w:tr w:rsidR="00C56C90" w14:paraId="0973DD1C" w14:textId="77777777" w:rsidTr="006E1DEE">
        <w:trPr>
          <w:trHeight w:val="255"/>
        </w:trPr>
        <w:tc>
          <w:tcPr>
            <w:tcW w:w="4180" w:type="dxa"/>
            <w:tcBorders>
              <w:left w:val="single" w:sz="8" w:space="0" w:color="auto"/>
              <w:right w:val="single" w:sz="8" w:space="0" w:color="auto"/>
            </w:tcBorders>
            <w:shd w:val="clear" w:color="auto" w:fill="auto"/>
            <w:vAlign w:val="bottom"/>
          </w:tcPr>
          <w:p w14:paraId="116B9878" w14:textId="77777777" w:rsidR="00C56C90" w:rsidRDefault="00C56C90" w:rsidP="006E1DEE">
            <w:pPr>
              <w:spacing w:line="0" w:lineRule="atLeast"/>
              <w:ind w:left="100"/>
              <w:rPr>
                <w:rFonts w:ascii="Times New Roman" w:eastAsia="Times New Roman" w:hAnsi="Times New Roman"/>
              </w:rPr>
            </w:pPr>
            <w:r>
              <w:rPr>
                <w:rFonts w:ascii="Times New Roman" w:eastAsia="Times New Roman" w:hAnsi="Times New Roman"/>
              </w:rPr>
              <w:t>Тұқым себу – түптену</w:t>
            </w:r>
          </w:p>
        </w:tc>
        <w:tc>
          <w:tcPr>
            <w:tcW w:w="2220" w:type="dxa"/>
            <w:tcBorders>
              <w:right w:val="single" w:sz="8" w:space="0" w:color="auto"/>
            </w:tcBorders>
            <w:shd w:val="clear" w:color="auto" w:fill="auto"/>
            <w:vAlign w:val="bottom"/>
          </w:tcPr>
          <w:p w14:paraId="67C4F18F" w14:textId="77777777" w:rsidR="00C56C90" w:rsidRDefault="00C56C90" w:rsidP="006E1DEE">
            <w:pPr>
              <w:spacing w:line="0" w:lineRule="atLeast"/>
              <w:jc w:val="center"/>
              <w:rPr>
                <w:rFonts w:ascii="Times New Roman" w:eastAsia="Times New Roman" w:hAnsi="Times New Roman"/>
              </w:rPr>
            </w:pPr>
            <w:r>
              <w:rPr>
                <w:rFonts w:ascii="Times New Roman" w:eastAsia="Times New Roman" w:hAnsi="Times New Roman"/>
              </w:rPr>
              <w:t>1,22</w:t>
            </w:r>
          </w:p>
        </w:tc>
      </w:tr>
      <w:tr w:rsidR="00C56C90" w14:paraId="4C42FA0D" w14:textId="77777777" w:rsidTr="006E1DEE">
        <w:trPr>
          <w:trHeight w:val="288"/>
        </w:trPr>
        <w:tc>
          <w:tcPr>
            <w:tcW w:w="4180" w:type="dxa"/>
            <w:tcBorders>
              <w:left w:val="single" w:sz="8" w:space="0" w:color="auto"/>
              <w:right w:val="single" w:sz="8" w:space="0" w:color="auto"/>
            </w:tcBorders>
            <w:shd w:val="clear" w:color="auto" w:fill="auto"/>
            <w:vAlign w:val="bottom"/>
          </w:tcPr>
          <w:p w14:paraId="3CF62CB3"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Түптену – түтiктену</w:t>
            </w:r>
          </w:p>
        </w:tc>
        <w:tc>
          <w:tcPr>
            <w:tcW w:w="2220" w:type="dxa"/>
            <w:tcBorders>
              <w:right w:val="single" w:sz="8" w:space="0" w:color="auto"/>
            </w:tcBorders>
            <w:shd w:val="clear" w:color="auto" w:fill="auto"/>
            <w:vAlign w:val="bottom"/>
          </w:tcPr>
          <w:p w14:paraId="4B1DAB57" w14:textId="77777777" w:rsidR="00C56C90" w:rsidRDefault="00C56C90" w:rsidP="006E1DEE">
            <w:pPr>
              <w:spacing w:line="0" w:lineRule="atLeast"/>
              <w:jc w:val="center"/>
              <w:rPr>
                <w:rFonts w:ascii="Times New Roman" w:eastAsia="Times New Roman" w:hAnsi="Times New Roman"/>
              </w:rPr>
            </w:pPr>
            <w:r>
              <w:rPr>
                <w:rFonts w:ascii="Times New Roman" w:eastAsia="Times New Roman" w:hAnsi="Times New Roman"/>
              </w:rPr>
              <w:t>3,69</w:t>
            </w:r>
          </w:p>
        </w:tc>
      </w:tr>
      <w:tr w:rsidR="00C56C90" w14:paraId="17F8411F" w14:textId="77777777" w:rsidTr="006E1DEE">
        <w:trPr>
          <w:trHeight w:val="300"/>
        </w:trPr>
        <w:tc>
          <w:tcPr>
            <w:tcW w:w="4180" w:type="dxa"/>
            <w:tcBorders>
              <w:left w:val="single" w:sz="8" w:space="0" w:color="auto"/>
              <w:right w:val="single" w:sz="8" w:space="0" w:color="auto"/>
            </w:tcBorders>
            <w:shd w:val="clear" w:color="auto" w:fill="auto"/>
            <w:vAlign w:val="bottom"/>
          </w:tcPr>
          <w:p w14:paraId="407FAF92"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Түтiктену – масақтану</w:t>
            </w:r>
          </w:p>
        </w:tc>
        <w:tc>
          <w:tcPr>
            <w:tcW w:w="2220" w:type="dxa"/>
            <w:tcBorders>
              <w:right w:val="single" w:sz="8" w:space="0" w:color="auto"/>
            </w:tcBorders>
            <w:shd w:val="clear" w:color="auto" w:fill="auto"/>
            <w:vAlign w:val="bottom"/>
          </w:tcPr>
          <w:p w14:paraId="7D7F4EA0" w14:textId="77777777" w:rsidR="00C56C90" w:rsidRDefault="00C56C90" w:rsidP="006E1DEE">
            <w:pPr>
              <w:spacing w:line="0" w:lineRule="atLeast"/>
              <w:jc w:val="center"/>
              <w:rPr>
                <w:rFonts w:ascii="Times New Roman" w:eastAsia="Times New Roman" w:hAnsi="Times New Roman"/>
              </w:rPr>
            </w:pPr>
            <w:r>
              <w:rPr>
                <w:rFonts w:ascii="Times New Roman" w:eastAsia="Times New Roman" w:hAnsi="Times New Roman"/>
              </w:rPr>
              <w:t>6,45</w:t>
            </w:r>
          </w:p>
        </w:tc>
      </w:tr>
      <w:tr w:rsidR="00C56C90" w14:paraId="5480D414" w14:textId="77777777" w:rsidTr="006E1DEE">
        <w:trPr>
          <w:trHeight w:val="300"/>
        </w:trPr>
        <w:tc>
          <w:tcPr>
            <w:tcW w:w="4180" w:type="dxa"/>
            <w:tcBorders>
              <w:left w:val="single" w:sz="8" w:space="0" w:color="auto"/>
              <w:right w:val="single" w:sz="8" w:space="0" w:color="auto"/>
            </w:tcBorders>
            <w:shd w:val="clear" w:color="auto" w:fill="auto"/>
            <w:vAlign w:val="bottom"/>
          </w:tcPr>
          <w:p w14:paraId="29E6F271"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Масақтану – дəннiң толысуының басы</w:t>
            </w:r>
          </w:p>
        </w:tc>
        <w:tc>
          <w:tcPr>
            <w:tcW w:w="2220" w:type="dxa"/>
            <w:tcBorders>
              <w:right w:val="single" w:sz="8" w:space="0" w:color="auto"/>
            </w:tcBorders>
            <w:shd w:val="clear" w:color="auto" w:fill="auto"/>
            <w:vAlign w:val="bottom"/>
          </w:tcPr>
          <w:p w14:paraId="1BEFAB06" w14:textId="77777777" w:rsidR="00C56C90" w:rsidRDefault="00C56C90" w:rsidP="006E1DEE">
            <w:pPr>
              <w:spacing w:line="0" w:lineRule="atLeast"/>
              <w:jc w:val="center"/>
              <w:rPr>
                <w:rFonts w:ascii="Times New Roman" w:eastAsia="Times New Roman" w:hAnsi="Times New Roman"/>
              </w:rPr>
            </w:pPr>
            <w:r>
              <w:rPr>
                <w:rFonts w:ascii="Times New Roman" w:eastAsia="Times New Roman" w:hAnsi="Times New Roman"/>
              </w:rPr>
              <w:t>6,62</w:t>
            </w:r>
          </w:p>
        </w:tc>
      </w:tr>
      <w:tr w:rsidR="00C56C90" w14:paraId="5686C12B" w14:textId="77777777" w:rsidTr="006E1DEE">
        <w:trPr>
          <w:trHeight w:val="300"/>
        </w:trPr>
        <w:tc>
          <w:tcPr>
            <w:tcW w:w="4180" w:type="dxa"/>
            <w:tcBorders>
              <w:left w:val="single" w:sz="8" w:space="0" w:color="auto"/>
              <w:right w:val="single" w:sz="8" w:space="0" w:color="auto"/>
            </w:tcBorders>
            <w:shd w:val="clear" w:color="auto" w:fill="auto"/>
            <w:vAlign w:val="bottom"/>
          </w:tcPr>
          <w:p w14:paraId="6D54E75E"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Дəннiң толысуының басы – балауызданып пiсу</w:t>
            </w:r>
          </w:p>
        </w:tc>
        <w:tc>
          <w:tcPr>
            <w:tcW w:w="2220" w:type="dxa"/>
            <w:tcBorders>
              <w:right w:val="single" w:sz="8" w:space="0" w:color="auto"/>
            </w:tcBorders>
            <w:shd w:val="clear" w:color="auto" w:fill="auto"/>
            <w:vAlign w:val="bottom"/>
          </w:tcPr>
          <w:p w14:paraId="6D3CF4C3" w14:textId="77777777" w:rsidR="00C56C90" w:rsidRDefault="00C56C90" w:rsidP="006E1DEE">
            <w:pPr>
              <w:spacing w:line="0" w:lineRule="atLeast"/>
              <w:jc w:val="center"/>
              <w:rPr>
                <w:rFonts w:ascii="Times New Roman" w:eastAsia="Times New Roman" w:hAnsi="Times New Roman"/>
              </w:rPr>
            </w:pPr>
            <w:r>
              <w:rPr>
                <w:rFonts w:ascii="Times New Roman" w:eastAsia="Times New Roman" w:hAnsi="Times New Roman"/>
              </w:rPr>
              <w:t>5,73</w:t>
            </w:r>
          </w:p>
        </w:tc>
      </w:tr>
      <w:tr w:rsidR="00C56C90" w14:paraId="3AF30347" w14:textId="77777777" w:rsidTr="006E1DEE">
        <w:trPr>
          <w:trHeight w:val="289"/>
        </w:trPr>
        <w:tc>
          <w:tcPr>
            <w:tcW w:w="4180" w:type="dxa"/>
            <w:tcBorders>
              <w:left w:val="single" w:sz="8" w:space="0" w:color="auto"/>
              <w:bottom w:val="single" w:sz="8" w:space="0" w:color="auto"/>
              <w:right w:val="single" w:sz="8" w:space="0" w:color="auto"/>
            </w:tcBorders>
            <w:shd w:val="clear" w:color="auto" w:fill="auto"/>
            <w:vAlign w:val="bottom"/>
          </w:tcPr>
          <w:p w14:paraId="0AAD70DB"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Балауызданып пiсу – толық пiсу</w:t>
            </w:r>
          </w:p>
        </w:tc>
        <w:tc>
          <w:tcPr>
            <w:tcW w:w="2220" w:type="dxa"/>
            <w:tcBorders>
              <w:bottom w:val="single" w:sz="8" w:space="0" w:color="auto"/>
              <w:right w:val="single" w:sz="8" w:space="0" w:color="auto"/>
            </w:tcBorders>
            <w:shd w:val="clear" w:color="auto" w:fill="auto"/>
            <w:vAlign w:val="bottom"/>
          </w:tcPr>
          <w:p w14:paraId="3ACF3A0E" w14:textId="77777777" w:rsidR="00C56C90" w:rsidRDefault="00C56C90" w:rsidP="006E1DEE">
            <w:pPr>
              <w:spacing w:line="0" w:lineRule="atLeast"/>
              <w:jc w:val="center"/>
              <w:rPr>
                <w:rFonts w:ascii="Times New Roman" w:eastAsia="Times New Roman" w:hAnsi="Times New Roman"/>
              </w:rPr>
            </w:pPr>
            <w:r>
              <w:rPr>
                <w:rFonts w:ascii="Times New Roman" w:eastAsia="Times New Roman" w:hAnsi="Times New Roman"/>
              </w:rPr>
              <w:t>2,95</w:t>
            </w:r>
          </w:p>
        </w:tc>
      </w:tr>
    </w:tbl>
    <w:p w14:paraId="17D18C9E" w14:textId="77777777" w:rsidR="00C56C90" w:rsidRDefault="00C56C90" w:rsidP="00C56C90">
      <w:pPr>
        <w:spacing w:line="236" w:lineRule="exact"/>
        <w:rPr>
          <w:rFonts w:ascii="Times New Roman" w:eastAsia="Times New Roman" w:hAnsi="Times New Roman"/>
        </w:rPr>
      </w:pPr>
    </w:p>
    <w:p w14:paraId="5D0C4A5C" w14:textId="77777777" w:rsidR="00C56C90" w:rsidRDefault="00C56C90" w:rsidP="00C56C90">
      <w:pPr>
        <w:spacing w:line="259" w:lineRule="auto"/>
        <w:ind w:firstLine="283"/>
        <w:jc w:val="both"/>
        <w:rPr>
          <w:rFonts w:ascii="Times New Roman" w:eastAsia="Times New Roman" w:hAnsi="Times New Roman"/>
          <w:sz w:val="22"/>
        </w:rPr>
      </w:pPr>
      <w:r>
        <w:rPr>
          <w:rFonts w:ascii="Times New Roman" w:eastAsia="Times New Roman" w:hAnsi="Times New Roman"/>
          <w:sz w:val="22"/>
        </w:rPr>
        <w:t>Механикалық құрамы жəне қарашiрiк мөлшері əртүрлi топырақтарда бұл көрсеткіштер топырақ ылғалының əртүрлi деңгейiне сəйкес келедi.</w:t>
      </w:r>
    </w:p>
    <w:p w14:paraId="3B8D97C5" w14:textId="77777777" w:rsidR="00C56C90" w:rsidRDefault="00C56C90" w:rsidP="00C56C90">
      <w:pPr>
        <w:spacing w:line="3" w:lineRule="exact"/>
        <w:rPr>
          <w:rFonts w:ascii="Times New Roman" w:eastAsia="Times New Roman" w:hAnsi="Times New Roman"/>
        </w:rPr>
      </w:pPr>
    </w:p>
    <w:p w14:paraId="42042D12"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ылғалдығы деңгейiнен өткенде қасиеттерiн өзгертетiн түйiндiк нүктелердi (кейбiр авторлардың пiкiрi бойынша-аралықтарды) агрогидрологиялық тұрақты шама (немесе, топырақ гидрологиялық тұрақты шама, су – физикалық тұрақты шама) деп атайды.</w:t>
      </w:r>
    </w:p>
    <w:p w14:paraId="3541D079" w14:textId="77777777" w:rsidR="00C56C90" w:rsidRDefault="00C56C90" w:rsidP="00C56C90">
      <w:pPr>
        <w:spacing w:line="1" w:lineRule="exact"/>
        <w:rPr>
          <w:rFonts w:ascii="Times New Roman" w:eastAsia="Times New Roman" w:hAnsi="Times New Roman"/>
        </w:rPr>
      </w:pPr>
    </w:p>
    <w:p w14:paraId="38E78FFE"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Қазақстанның егiншiлiк аймақтарының негiзгi бөліктерi үшiн: солу ылғалдығы (ТС), капиллярлық байланыстың үзiлу ылғалдылығы (КБҮ) жəне ең төменгi ылғал сыйымдылығы (ЕТС) тұрақты шамалардың маңызы зор сияқты. Мұны өсімдіктердің өсіп-даму кезеңiнде танаптардағы топырақ ылғалының өзгерiстерi негiзiнен ТС мен ЕТС аралығында жүретiндiгiмен түсiндiруге бо-лады.</w:t>
      </w:r>
    </w:p>
    <w:p w14:paraId="268BDB8A" w14:textId="77777777" w:rsidR="00C56C90" w:rsidRDefault="00C56C90" w:rsidP="00C56C90">
      <w:pPr>
        <w:spacing w:line="2" w:lineRule="exact"/>
        <w:rPr>
          <w:rFonts w:ascii="Times New Roman" w:eastAsia="Times New Roman" w:hAnsi="Times New Roman"/>
        </w:rPr>
      </w:pPr>
    </w:p>
    <w:p w14:paraId="5E7215EC"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ылғалының басқа түрлерi туралы жан-жақты деректердi топырақтану пəнiнiң оқулықтарынан жəне А. А. Роденiң «топырақ ылғалы туралы iлiмнiң негiздерi» атты монографиясынан алуға бо-лады.</w:t>
      </w:r>
    </w:p>
    <w:p w14:paraId="59BFE1F0" w14:textId="77777777" w:rsidR="00C56C90" w:rsidRDefault="00C56C90" w:rsidP="00C56C90">
      <w:pPr>
        <w:spacing w:line="1" w:lineRule="exact"/>
        <w:rPr>
          <w:rFonts w:ascii="Times New Roman" w:eastAsia="Times New Roman" w:hAnsi="Times New Roman"/>
        </w:rPr>
      </w:pPr>
    </w:p>
    <w:p w14:paraId="314BA0E9" w14:textId="77777777" w:rsidR="00C56C90" w:rsidRDefault="00C56C90" w:rsidP="00C56C90">
      <w:pPr>
        <w:spacing w:line="258" w:lineRule="auto"/>
        <w:ind w:firstLine="284"/>
        <w:jc w:val="both"/>
        <w:rPr>
          <w:rFonts w:ascii="Times New Roman" w:eastAsia="Times New Roman" w:hAnsi="Times New Roman"/>
          <w:sz w:val="22"/>
        </w:rPr>
      </w:pPr>
      <w:r>
        <w:rPr>
          <w:rFonts w:ascii="Times New Roman" w:eastAsia="Times New Roman" w:hAnsi="Times New Roman"/>
          <w:sz w:val="22"/>
        </w:rPr>
        <w:t>Топырақтың құрғақ салмағына пайызбен немесе ылғал қабатына миллиметр есебiмен берiлген тұрақты солу ылғалдылығы өсімдіктiң ала алмайтын судың шамасын көрсетеді. Бұл ылғалды топырақ бөлшектерi едəуiр күшпен ұстап тұрады.</w:t>
      </w:r>
    </w:p>
    <w:p w14:paraId="3D68D3A0" w14:textId="77777777" w:rsidR="00C56C90" w:rsidRDefault="00C56C90" w:rsidP="00C56C90">
      <w:pPr>
        <w:spacing w:line="258" w:lineRule="auto"/>
        <w:ind w:firstLine="284"/>
        <w:jc w:val="both"/>
        <w:rPr>
          <w:rFonts w:ascii="Times New Roman" w:eastAsia="Times New Roman" w:hAnsi="Times New Roman"/>
          <w:sz w:val="22"/>
        </w:rPr>
        <w:sectPr w:rsidR="00C56C90">
          <w:pgSz w:w="8100" w:h="11906"/>
          <w:pgMar w:top="785" w:right="847" w:bottom="0" w:left="860" w:header="0" w:footer="0" w:gutter="0"/>
          <w:cols w:space="0" w:equalWidth="0">
            <w:col w:w="6400"/>
          </w:cols>
          <w:docGrid w:linePitch="360"/>
        </w:sectPr>
      </w:pPr>
    </w:p>
    <w:p w14:paraId="798B77D0" w14:textId="77777777" w:rsidR="00C56C90" w:rsidRDefault="00C56C90" w:rsidP="00C56C90">
      <w:pPr>
        <w:spacing w:line="256" w:lineRule="exact"/>
        <w:rPr>
          <w:rFonts w:ascii="Times New Roman" w:eastAsia="Times New Roman" w:hAnsi="Times New Roman"/>
        </w:rPr>
      </w:pPr>
    </w:p>
    <w:p w14:paraId="76806CD5"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238</w:t>
      </w:r>
    </w:p>
    <w:p w14:paraId="37DC1467"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5" w:right="847" w:bottom="0" w:left="860" w:header="0" w:footer="0" w:gutter="0"/>
          <w:cols w:space="0" w:equalWidth="0">
            <w:col w:w="6400"/>
          </w:cols>
          <w:docGrid w:linePitch="360"/>
        </w:sectPr>
      </w:pPr>
    </w:p>
    <w:p w14:paraId="110771FC" w14:textId="77777777" w:rsidR="00C56C90" w:rsidRDefault="00C56C90" w:rsidP="00C56C90">
      <w:pPr>
        <w:spacing w:line="257" w:lineRule="auto"/>
        <w:jc w:val="both"/>
        <w:rPr>
          <w:rFonts w:ascii="Times New Roman" w:eastAsia="Times New Roman" w:hAnsi="Times New Roman"/>
          <w:sz w:val="22"/>
        </w:rPr>
      </w:pPr>
      <w:bookmarkStart w:id="16" w:name="page239"/>
      <w:bookmarkEnd w:id="16"/>
      <w:r>
        <w:rPr>
          <w:rFonts w:ascii="Times New Roman" w:eastAsia="Times New Roman" w:hAnsi="Times New Roman"/>
          <w:sz w:val="22"/>
        </w:rPr>
        <w:lastRenderedPageBreak/>
        <w:t>Ауылшаруашылық өсімдіктерiнiң көпшiлiгi үшiн ТС топырақтың су ұстау күшi 15 атмосфера шамасында болғанда басталады. Тұрақты солу ылғалдығында өсімдіктер толық солады жəне олардың тiршiлiгi ауаның салыстырмалы ылғалдылығы 100% жақындағанда да қайта қалпына келмейдi.</w:t>
      </w:r>
    </w:p>
    <w:p w14:paraId="65AC9DB9" w14:textId="77777777" w:rsidR="00C56C90" w:rsidRDefault="00C56C90" w:rsidP="00C56C90">
      <w:pPr>
        <w:spacing w:line="4" w:lineRule="exact"/>
        <w:rPr>
          <w:rFonts w:ascii="Times New Roman" w:eastAsia="Times New Roman" w:hAnsi="Times New Roman"/>
        </w:rPr>
      </w:pPr>
    </w:p>
    <w:p w14:paraId="2A2B9F7F"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А. Г. Дояренко 1940 жылдың өзінде де бидайдың сору күшi жоғары сорттарын пайдалануды ұсынған болатын. Мысалы, оның деректерi бойынша, Сарруба сорты тұқымдарының сору күшi 23-24 атмосфераға тең, яғни топырақтың су ұстау күшiнен 7-8 ат-мосфера артық. Демек, сору күшi жоғары бидайларды пайдалану арқылы топырақтың өсімдіктер ала алмайтын ылғал қорын бiрталай азайтуға жəне құрғақшылықта өнімнің ылғалмен қамтамасыз етiлуiн жақсартуға болады.</w:t>
      </w:r>
    </w:p>
    <w:p w14:paraId="66928415" w14:textId="77777777" w:rsidR="00C56C90" w:rsidRDefault="00C56C90" w:rsidP="00C56C90">
      <w:pPr>
        <w:spacing w:line="2" w:lineRule="exact"/>
        <w:rPr>
          <w:rFonts w:ascii="Times New Roman" w:eastAsia="Times New Roman" w:hAnsi="Times New Roman"/>
        </w:rPr>
      </w:pPr>
    </w:p>
    <w:p w14:paraId="1DE1F545" w14:textId="77777777" w:rsidR="00C56C90" w:rsidRDefault="00C56C90" w:rsidP="00C56C90">
      <w:pPr>
        <w:spacing w:line="266" w:lineRule="auto"/>
        <w:ind w:firstLine="284"/>
        <w:jc w:val="both"/>
        <w:rPr>
          <w:rFonts w:ascii="Times New Roman" w:eastAsia="Times New Roman" w:hAnsi="Times New Roman"/>
          <w:sz w:val="21"/>
        </w:rPr>
      </w:pPr>
      <w:r>
        <w:rPr>
          <w:rFonts w:ascii="Times New Roman" w:eastAsia="Times New Roman" w:hAnsi="Times New Roman"/>
          <w:sz w:val="21"/>
        </w:rPr>
        <w:t>Бiздiң зертханалық тəжiрибелерiмiз Саратов 29 сортының тұқымдарының сору күшi Пиротрикс 28 жəне Харьков 46 сорттары-на қарағанда, жоғары екенiн көрсетті. Ерiтiндiнiң су ұстағыш күшi 26,1 атм, болғанда Саратов 29 тұқымдарының 44,6% ы өнсе, Пиро-триксте 28-32,6% өнген, ал Харьковте 46 да өнген тұқым болмаған.</w:t>
      </w:r>
    </w:p>
    <w:p w14:paraId="008B112A" w14:textId="77777777" w:rsidR="00C56C90" w:rsidRDefault="00C56C90" w:rsidP="00C56C90">
      <w:pPr>
        <w:spacing w:line="2" w:lineRule="exact"/>
        <w:rPr>
          <w:rFonts w:ascii="Times New Roman" w:eastAsia="Times New Roman" w:hAnsi="Times New Roman"/>
        </w:rPr>
      </w:pPr>
    </w:p>
    <w:p w14:paraId="721E3B77" w14:textId="77777777" w:rsidR="00C56C90" w:rsidRDefault="00C56C90" w:rsidP="00C56C90">
      <w:pPr>
        <w:spacing w:line="266" w:lineRule="auto"/>
        <w:ind w:firstLine="283"/>
        <w:jc w:val="both"/>
        <w:rPr>
          <w:rFonts w:ascii="Times New Roman" w:eastAsia="Times New Roman" w:hAnsi="Times New Roman"/>
          <w:sz w:val="21"/>
        </w:rPr>
      </w:pPr>
      <w:r>
        <w:rPr>
          <w:rFonts w:ascii="Times New Roman" w:eastAsia="Times New Roman" w:hAnsi="Times New Roman"/>
          <w:sz w:val="21"/>
        </w:rPr>
        <w:t>Өсімдіктердің топырақтағы суды алу мүмкiндiгi тек олардың тұқымдары мен тамырларының сору күшiне ғана емес, топырақтың механикалық құрамына да байланысты болады. Мəдени өсімдіктер механикалық құрамы ауыр топырақ құрғақшылыққа жеңiл топыраққа қарағанда төзімдiрек келедi. Ауыр топырақтарда су ұстағыш күштiң бiрдей жағдайында жеңiл топырақтарға қарағанда ылғал көп бола-ды. Сондықтан механикалық құрамы ауыр топырақтарда көктемгі ылғал қорының маңызы жеңiл топырақтарға қарағанда жоғары.</w:t>
      </w:r>
    </w:p>
    <w:p w14:paraId="0CDC41D1" w14:textId="77777777" w:rsidR="00C56C90" w:rsidRDefault="00C56C90" w:rsidP="00C56C90">
      <w:pPr>
        <w:spacing w:line="3" w:lineRule="exact"/>
        <w:rPr>
          <w:rFonts w:ascii="Times New Roman" w:eastAsia="Times New Roman" w:hAnsi="Times New Roman"/>
        </w:rPr>
      </w:pPr>
    </w:p>
    <w:p w14:paraId="78D5980F"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Құрғақ топырақтың салмағына пайызбен немесе су қабатына миллиметр есебiмен алынған ең төменгi ылғал сыйымдылығы деп, бiртектi топырақ қабатында салмақ күшiнiң əсерiне қарсы ұсталынып тұрылуы мүмкiн болатын ең көп мөлшердегi қалқыған суды айтамыз. Басқаша айтқанда, ЕТС судың төменгi қабаттарға еркiн ағу мүмкiндiгi бар жағдайдағы топырақта ұсталуы мүмкiн ең көп мөлшерін көрсетеді. Ең төменгi ылғал сыйымдылығы жағдайында топырақтың ылғалдылығының мөлшеріне топырақ қабатының сулану тереңдiгi əсер етпейтiнi анықталды. ЕТС тепе-теңдiк ылғалдылыққа жатады жəне топырақтың су ұстайтын қабiлетiн сипаттайды.</w:t>
      </w:r>
    </w:p>
    <w:p w14:paraId="35376CF0" w14:textId="77777777" w:rsidR="00C56C90" w:rsidRDefault="00C56C90" w:rsidP="00C56C90">
      <w:pPr>
        <w:spacing w:line="3" w:lineRule="exact"/>
        <w:rPr>
          <w:rFonts w:ascii="Times New Roman" w:eastAsia="Times New Roman" w:hAnsi="Times New Roman"/>
        </w:rPr>
      </w:pPr>
    </w:p>
    <w:p w14:paraId="2A5B05D6" w14:textId="77777777" w:rsidR="00C56C90" w:rsidRDefault="00C56C90" w:rsidP="00C56C90">
      <w:pPr>
        <w:spacing w:line="0" w:lineRule="atLeast"/>
        <w:ind w:left="280"/>
        <w:rPr>
          <w:rFonts w:ascii="Times New Roman" w:eastAsia="Times New Roman" w:hAnsi="Times New Roman"/>
          <w:sz w:val="22"/>
        </w:rPr>
      </w:pPr>
      <w:r>
        <w:rPr>
          <w:rFonts w:ascii="Times New Roman" w:eastAsia="Times New Roman" w:hAnsi="Times New Roman"/>
          <w:sz w:val="22"/>
        </w:rPr>
        <w:t>Ең төменгi ылғал сыйымдылығы жағдайындағы топырақтың бiр</w:t>
      </w:r>
    </w:p>
    <w:p w14:paraId="00FBA3A2" w14:textId="77777777" w:rsidR="00C56C90" w:rsidRDefault="00C56C90" w:rsidP="00C56C90">
      <w:pPr>
        <w:spacing w:line="0" w:lineRule="atLeast"/>
        <w:ind w:left="280"/>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50C13CDE" w14:textId="77777777" w:rsidR="00C56C90" w:rsidRDefault="00C56C90" w:rsidP="00C56C90">
      <w:pPr>
        <w:spacing w:line="180" w:lineRule="exact"/>
        <w:rPr>
          <w:rFonts w:ascii="Times New Roman" w:eastAsia="Times New Roman" w:hAnsi="Times New Roman"/>
        </w:rPr>
      </w:pPr>
    </w:p>
    <w:p w14:paraId="2048E146"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239</w:t>
      </w:r>
    </w:p>
    <w:p w14:paraId="26F70A74"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6E58DDAD" w14:textId="77777777" w:rsidR="00C56C90" w:rsidRDefault="00C56C90" w:rsidP="00C56C90">
      <w:pPr>
        <w:spacing w:line="285" w:lineRule="auto"/>
        <w:jc w:val="both"/>
        <w:rPr>
          <w:rFonts w:ascii="Times New Roman" w:eastAsia="Times New Roman" w:hAnsi="Times New Roman"/>
          <w:sz w:val="22"/>
        </w:rPr>
      </w:pPr>
      <w:bookmarkStart w:id="17" w:name="page240"/>
      <w:bookmarkEnd w:id="17"/>
      <w:r>
        <w:rPr>
          <w:rFonts w:ascii="Times New Roman" w:eastAsia="Times New Roman" w:hAnsi="Times New Roman"/>
          <w:sz w:val="22"/>
        </w:rPr>
        <w:lastRenderedPageBreak/>
        <w:t xml:space="preserve">метр қабатындағы пайдалы ылғал қоры ауыр саздақ топырақтарда жобамен 200 мм, құмдақ топырақтарда 120 мм болады </w:t>
      </w:r>
      <w:r>
        <w:rPr>
          <w:rFonts w:ascii="Times New Roman" w:eastAsia="Times New Roman" w:hAnsi="Times New Roman"/>
          <w:i/>
          <w:sz w:val="22"/>
        </w:rPr>
        <w:t>(15-</w:t>
      </w:r>
      <w:r>
        <w:rPr>
          <w:rFonts w:ascii="Times New Roman" w:eastAsia="Times New Roman" w:hAnsi="Times New Roman"/>
          <w:sz w:val="22"/>
        </w:rPr>
        <w:t>кесте).</w:t>
      </w:r>
    </w:p>
    <w:p w14:paraId="623D385F" w14:textId="77777777" w:rsidR="00C56C90" w:rsidRDefault="00C56C90" w:rsidP="00C56C90">
      <w:pPr>
        <w:spacing w:line="219" w:lineRule="exact"/>
        <w:rPr>
          <w:rFonts w:ascii="Times New Roman" w:eastAsia="Times New Roman" w:hAnsi="Times New Roman"/>
        </w:rPr>
      </w:pPr>
    </w:p>
    <w:p w14:paraId="61A87E89" w14:textId="77777777" w:rsidR="00C56C90" w:rsidRDefault="00C56C90" w:rsidP="00C56C90">
      <w:pPr>
        <w:spacing w:line="0" w:lineRule="atLeast"/>
        <w:jc w:val="right"/>
        <w:rPr>
          <w:rFonts w:ascii="Times New Roman" w:eastAsia="Times New Roman" w:hAnsi="Times New Roman"/>
          <w:i/>
        </w:rPr>
      </w:pPr>
      <w:r>
        <w:rPr>
          <w:rFonts w:ascii="Times New Roman" w:eastAsia="Times New Roman" w:hAnsi="Times New Roman"/>
          <w:i/>
        </w:rPr>
        <w:t>15-кесте</w:t>
      </w:r>
    </w:p>
    <w:p w14:paraId="180B286F" w14:textId="77777777" w:rsidR="00C56C90" w:rsidRDefault="00C56C90" w:rsidP="00C56C90">
      <w:pPr>
        <w:spacing w:line="306" w:lineRule="exact"/>
        <w:rPr>
          <w:rFonts w:ascii="Times New Roman" w:eastAsia="Times New Roman" w:hAnsi="Times New Roman"/>
        </w:rPr>
      </w:pPr>
    </w:p>
    <w:p w14:paraId="7F1AFBEB" w14:textId="77777777" w:rsidR="00C56C90" w:rsidRDefault="00C56C90" w:rsidP="00C56C90">
      <w:pPr>
        <w:spacing w:line="344" w:lineRule="auto"/>
        <w:ind w:right="20"/>
        <w:jc w:val="center"/>
        <w:rPr>
          <w:rFonts w:ascii="Times New Roman" w:eastAsia="Times New Roman" w:hAnsi="Times New Roman"/>
          <w:b/>
          <w:sz w:val="19"/>
        </w:rPr>
      </w:pPr>
      <w:r>
        <w:rPr>
          <w:rFonts w:ascii="Times New Roman" w:eastAsia="Times New Roman" w:hAnsi="Times New Roman"/>
          <w:b/>
          <w:sz w:val="19"/>
        </w:rPr>
        <w:t>Топырақтың ең төменгi ылғал сыйымдылығы жағдайындағы пайдалы ылғал қоры, мм (А. Д. Карбышева, 21)</w:t>
      </w:r>
    </w:p>
    <w:p w14:paraId="493F5F28" w14:textId="77777777" w:rsidR="00C56C90" w:rsidRDefault="00C56C90" w:rsidP="00C56C90">
      <w:pPr>
        <w:spacing w:line="174"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2360"/>
        <w:gridCol w:w="940"/>
        <w:gridCol w:w="1040"/>
        <w:gridCol w:w="1040"/>
        <w:gridCol w:w="1020"/>
      </w:tblGrid>
      <w:tr w:rsidR="00C56C90" w14:paraId="75331065" w14:textId="77777777" w:rsidTr="006E1DEE">
        <w:trPr>
          <w:trHeight w:val="252"/>
        </w:trPr>
        <w:tc>
          <w:tcPr>
            <w:tcW w:w="2360" w:type="dxa"/>
            <w:tcBorders>
              <w:top w:val="single" w:sz="8" w:space="0" w:color="auto"/>
              <w:left w:val="single" w:sz="8" w:space="0" w:color="auto"/>
              <w:right w:val="single" w:sz="8" w:space="0" w:color="auto"/>
            </w:tcBorders>
            <w:shd w:val="clear" w:color="auto" w:fill="auto"/>
            <w:vAlign w:val="bottom"/>
          </w:tcPr>
          <w:p w14:paraId="1F3253E1" w14:textId="77777777" w:rsidR="00C56C90" w:rsidRDefault="00C56C90" w:rsidP="006E1DEE">
            <w:pPr>
              <w:spacing w:line="0" w:lineRule="atLeast"/>
              <w:ind w:left="200"/>
              <w:rPr>
                <w:rFonts w:ascii="Times New Roman" w:eastAsia="Times New Roman" w:hAnsi="Times New Roman"/>
              </w:rPr>
            </w:pPr>
            <w:r>
              <w:rPr>
                <w:rFonts w:ascii="Times New Roman" w:eastAsia="Times New Roman" w:hAnsi="Times New Roman"/>
              </w:rPr>
              <w:t>Топырақтың түрi жəне</w:t>
            </w:r>
          </w:p>
        </w:tc>
        <w:tc>
          <w:tcPr>
            <w:tcW w:w="4040" w:type="dxa"/>
            <w:gridSpan w:val="4"/>
            <w:tcBorders>
              <w:top w:val="single" w:sz="8" w:space="0" w:color="auto"/>
              <w:bottom w:val="single" w:sz="8" w:space="0" w:color="auto"/>
              <w:right w:val="single" w:sz="8" w:space="0" w:color="auto"/>
            </w:tcBorders>
            <w:shd w:val="clear" w:color="auto" w:fill="auto"/>
            <w:vAlign w:val="bottom"/>
          </w:tcPr>
          <w:p w14:paraId="68C8AA1D"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Қабаттардағы пайдалы ылғал мөлшері</w:t>
            </w:r>
          </w:p>
        </w:tc>
      </w:tr>
      <w:tr w:rsidR="00C56C90" w14:paraId="4A8B9F63" w14:textId="77777777" w:rsidTr="006E1DEE">
        <w:trPr>
          <w:trHeight w:val="232"/>
        </w:trPr>
        <w:tc>
          <w:tcPr>
            <w:tcW w:w="2360" w:type="dxa"/>
            <w:tcBorders>
              <w:left w:val="single" w:sz="8" w:space="0" w:color="auto"/>
              <w:bottom w:val="single" w:sz="8" w:space="0" w:color="auto"/>
              <w:right w:val="single" w:sz="8" w:space="0" w:color="auto"/>
            </w:tcBorders>
            <w:shd w:val="clear" w:color="auto" w:fill="auto"/>
            <w:vAlign w:val="bottom"/>
          </w:tcPr>
          <w:p w14:paraId="4308E82E" w14:textId="77777777" w:rsidR="00C56C90" w:rsidRDefault="00C56C90" w:rsidP="006E1DEE">
            <w:pPr>
              <w:spacing w:line="0" w:lineRule="atLeast"/>
              <w:ind w:left="260"/>
              <w:rPr>
                <w:rFonts w:ascii="Times New Roman" w:eastAsia="Times New Roman" w:hAnsi="Times New Roman"/>
              </w:rPr>
            </w:pPr>
            <w:r>
              <w:rPr>
                <w:rFonts w:ascii="Times New Roman" w:eastAsia="Times New Roman" w:hAnsi="Times New Roman"/>
              </w:rPr>
              <w:t>механикалық құрамы</w:t>
            </w:r>
          </w:p>
        </w:tc>
        <w:tc>
          <w:tcPr>
            <w:tcW w:w="940" w:type="dxa"/>
            <w:tcBorders>
              <w:bottom w:val="single" w:sz="8" w:space="0" w:color="auto"/>
              <w:right w:val="single" w:sz="8" w:space="0" w:color="auto"/>
            </w:tcBorders>
            <w:shd w:val="clear" w:color="auto" w:fill="auto"/>
            <w:vAlign w:val="bottom"/>
          </w:tcPr>
          <w:p w14:paraId="47BFFF5B" w14:textId="77777777" w:rsidR="00C56C90" w:rsidRDefault="00C56C90" w:rsidP="006E1DEE">
            <w:pPr>
              <w:spacing w:line="0" w:lineRule="atLeast"/>
              <w:ind w:left="140"/>
              <w:rPr>
                <w:rFonts w:ascii="Times New Roman" w:eastAsia="Times New Roman" w:hAnsi="Times New Roman"/>
              </w:rPr>
            </w:pPr>
            <w:r>
              <w:rPr>
                <w:rFonts w:ascii="Times New Roman" w:eastAsia="Times New Roman" w:hAnsi="Times New Roman"/>
              </w:rPr>
              <w:t>0-20 см</w:t>
            </w:r>
          </w:p>
        </w:tc>
        <w:tc>
          <w:tcPr>
            <w:tcW w:w="1040" w:type="dxa"/>
            <w:tcBorders>
              <w:bottom w:val="single" w:sz="8" w:space="0" w:color="auto"/>
              <w:right w:val="single" w:sz="8" w:space="0" w:color="auto"/>
            </w:tcBorders>
            <w:shd w:val="clear" w:color="auto" w:fill="auto"/>
            <w:vAlign w:val="bottom"/>
          </w:tcPr>
          <w:p w14:paraId="2BB42D50" w14:textId="77777777" w:rsidR="00C56C90" w:rsidRDefault="00C56C90" w:rsidP="006E1DEE">
            <w:pPr>
              <w:spacing w:line="0" w:lineRule="atLeast"/>
              <w:jc w:val="center"/>
              <w:rPr>
                <w:rFonts w:ascii="Times New Roman" w:eastAsia="Times New Roman" w:hAnsi="Times New Roman"/>
                <w:w w:val="98"/>
              </w:rPr>
            </w:pPr>
            <w:r>
              <w:rPr>
                <w:rFonts w:ascii="Times New Roman" w:eastAsia="Times New Roman" w:hAnsi="Times New Roman"/>
                <w:w w:val="98"/>
              </w:rPr>
              <w:t>0-50 см</w:t>
            </w:r>
          </w:p>
        </w:tc>
        <w:tc>
          <w:tcPr>
            <w:tcW w:w="1040" w:type="dxa"/>
            <w:tcBorders>
              <w:bottom w:val="single" w:sz="8" w:space="0" w:color="auto"/>
              <w:right w:val="single" w:sz="8" w:space="0" w:color="auto"/>
            </w:tcBorders>
            <w:shd w:val="clear" w:color="auto" w:fill="auto"/>
            <w:vAlign w:val="bottom"/>
          </w:tcPr>
          <w:p w14:paraId="3A3B1514" w14:textId="77777777" w:rsidR="00C56C90" w:rsidRDefault="00C56C90" w:rsidP="006E1DEE">
            <w:pPr>
              <w:spacing w:line="0" w:lineRule="atLeast"/>
              <w:jc w:val="center"/>
              <w:rPr>
                <w:rFonts w:ascii="Times New Roman" w:eastAsia="Times New Roman" w:hAnsi="Times New Roman"/>
                <w:w w:val="98"/>
              </w:rPr>
            </w:pPr>
            <w:r>
              <w:rPr>
                <w:rFonts w:ascii="Times New Roman" w:eastAsia="Times New Roman" w:hAnsi="Times New Roman"/>
                <w:w w:val="98"/>
              </w:rPr>
              <w:t>50-100 см</w:t>
            </w:r>
          </w:p>
        </w:tc>
        <w:tc>
          <w:tcPr>
            <w:tcW w:w="1020" w:type="dxa"/>
            <w:tcBorders>
              <w:bottom w:val="single" w:sz="8" w:space="0" w:color="auto"/>
              <w:right w:val="single" w:sz="8" w:space="0" w:color="auto"/>
            </w:tcBorders>
            <w:shd w:val="clear" w:color="auto" w:fill="auto"/>
            <w:vAlign w:val="bottom"/>
          </w:tcPr>
          <w:p w14:paraId="07A470E4" w14:textId="77777777" w:rsidR="00C56C90" w:rsidRDefault="00C56C90" w:rsidP="006E1DEE">
            <w:pPr>
              <w:spacing w:line="0" w:lineRule="atLeast"/>
              <w:jc w:val="center"/>
              <w:rPr>
                <w:rFonts w:ascii="Times New Roman" w:eastAsia="Times New Roman" w:hAnsi="Times New Roman"/>
                <w:w w:val="98"/>
              </w:rPr>
            </w:pPr>
            <w:r>
              <w:rPr>
                <w:rFonts w:ascii="Times New Roman" w:eastAsia="Times New Roman" w:hAnsi="Times New Roman"/>
                <w:w w:val="98"/>
              </w:rPr>
              <w:t>0-100 см</w:t>
            </w:r>
          </w:p>
        </w:tc>
      </w:tr>
      <w:tr w:rsidR="00C56C90" w14:paraId="0C147115" w14:textId="77777777" w:rsidTr="006E1DEE">
        <w:trPr>
          <w:trHeight w:val="223"/>
        </w:trPr>
        <w:tc>
          <w:tcPr>
            <w:tcW w:w="2360" w:type="dxa"/>
            <w:tcBorders>
              <w:left w:val="single" w:sz="8" w:space="0" w:color="auto"/>
              <w:right w:val="single" w:sz="8" w:space="0" w:color="auto"/>
            </w:tcBorders>
            <w:shd w:val="clear" w:color="auto" w:fill="auto"/>
            <w:vAlign w:val="bottom"/>
          </w:tcPr>
          <w:p w14:paraId="696E7A85" w14:textId="77777777" w:rsidR="00C56C90" w:rsidRDefault="00C56C90" w:rsidP="006E1DEE">
            <w:pPr>
              <w:spacing w:line="223" w:lineRule="exact"/>
              <w:ind w:left="60"/>
              <w:rPr>
                <w:rFonts w:ascii="Times New Roman" w:eastAsia="Times New Roman" w:hAnsi="Times New Roman"/>
              </w:rPr>
            </w:pPr>
            <w:r>
              <w:rPr>
                <w:rFonts w:ascii="Times New Roman" w:eastAsia="Times New Roman" w:hAnsi="Times New Roman"/>
              </w:rPr>
              <w:t>Қара топырақтар</w:t>
            </w:r>
          </w:p>
        </w:tc>
        <w:tc>
          <w:tcPr>
            <w:tcW w:w="940" w:type="dxa"/>
            <w:tcBorders>
              <w:right w:val="single" w:sz="8" w:space="0" w:color="auto"/>
            </w:tcBorders>
            <w:shd w:val="clear" w:color="auto" w:fill="auto"/>
            <w:vAlign w:val="bottom"/>
          </w:tcPr>
          <w:p w14:paraId="4E5F2D30" w14:textId="77777777" w:rsidR="00C56C90" w:rsidRDefault="00C56C90" w:rsidP="006E1DEE">
            <w:pPr>
              <w:spacing w:line="0" w:lineRule="atLeast"/>
              <w:rPr>
                <w:rFonts w:ascii="Times New Roman" w:eastAsia="Times New Roman" w:hAnsi="Times New Roman"/>
                <w:sz w:val="19"/>
              </w:rPr>
            </w:pPr>
          </w:p>
        </w:tc>
        <w:tc>
          <w:tcPr>
            <w:tcW w:w="1040" w:type="dxa"/>
            <w:tcBorders>
              <w:right w:val="single" w:sz="8" w:space="0" w:color="auto"/>
            </w:tcBorders>
            <w:shd w:val="clear" w:color="auto" w:fill="auto"/>
            <w:vAlign w:val="bottom"/>
          </w:tcPr>
          <w:p w14:paraId="3455615B" w14:textId="77777777" w:rsidR="00C56C90" w:rsidRDefault="00C56C90" w:rsidP="006E1DEE">
            <w:pPr>
              <w:spacing w:line="0" w:lineRule="atLeast"/>
              <w:rPr>
                <w:rFonts w:ascii="Times New Roman" w:eastAsia="Times New Roman" w:hAnsi="Times New Roman"/>
                <w:sz w:val="19"/>
              </w:rPr>
            </w:pPr>
          </w:p>
        </w:tc>
        <w:tc>
          <w:tcPr>
            <w:tcW w:w="1040" w:type="dxa"/>
            <w:tcBorders>
              <w:right w:val="single" w:sz="8" w:space="0" w:color="auto"/>
            </w:tcBorders>
            <w:shd w:val="clear" w:color="auto" w:fill="auto"/>
            <w:vAlign w:val="bottom"/>
          </w:tcPr>
          <w:p w14:paraId="4A84AE82" w14:textId="77777777" w:rsidR="00C56C90" w:rsidRDefault="00C56C90" w:rsidP="006E1DEE">
            <w:pPr>
              <w:spacing w:line="0" w:lineRule="atLeast"/>
              <w:rPr>
                <w:rFonts w:ascii="Times New Roman" w:eastAsia="Times New Roman" w:hAnsi="Times New Roman"/>
                <w:sz w:val="19"/>
              </w:rPr>
            </w:pPr>
          </w:p>
        </w:tc>
        <w:tc>
          <w:tcPr>
            <w:tcW w:w="1020" w:type="dxa"/>
            <w:tcBorders>
              <w:right w:val="single" w:sz="8" w:space="0" w:color="auto"/>
            </w:tcBorders>
            <w:shd w:val="clear" w:color="auto" w:fill="auto"/>
            <w:vAlign w:val="bottom"/>
          </w:tcPr>
          <w:p w14:paraId="5F2791E2" w14:textId="77777777" w:rsidR="00C56C90" w:rsidRDefault="00C56C90" w:rsidP="006E1DEE">
            <w:pPr>
              <w:spacing w:line="0" w:lineRule="atLeast"/>
              <w:rPr>
                <w:rFonts w:ascii="Times New Roman" w:eastAsia="Times New Roman" w:hAnsi="Times New Roman"/>
                <w:sz w:val="19"/>
              </w:rPr>
            </w:pPr>
          </w:p>
        </w:tc>
      </w:tr>
      <w:tr w:rsidR="00C56C90" w14:paraId="4C2B4CCD" w14:textId="77777777" w:rsidTr="006E1DEE">
        <w:trPr>
          <w:trHeight w:val="240"/>
        </w:trPr>
        <w:tc>
          <w:tcPr>
            <w:tcW w:w="2360" w:type="dxa"/>
            <w:tcBorders>
              <w:left w:val="single" w:sz="8" w:space="0" w:color="auto"/>
              <w:right w:val="single" w:sz="8" w:space="0" w:color="auto"/>
            </w:tcBorders>
            <w:shd w:val="clear" w:color="auto" w:fill="auto"/>
            <w:vAlign w:val="bottom"/>
          </w:tcPr>
          <w:p w14:paraId="0742EE47"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Сазды</w:t>
            </w:r>
          </w:p>
        </w:tc>
        <w:tc>
          <w:tcPr>
            <w:tcW w:w="940" w:type="dxa"/>
            <w:tcBorders>
              <w:right w:val="single" w:sz="8" w:space="0" w:color="auto"/>
            </w:tcBorders>
            <w:shd w:val="clear" w:color="auto" w:fill="auto"/>
            <w:vAlign w:val="bottom"/>
          </w:tcPr>
          <w:p w14:paraId="2DBBBD63"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40</w:t>
            </w:r>
          </w:p>
        </w:tc>
        <w:tc>
          <w:tcPr>
            <w:tcW w:w="1040" w:type="dxa"/>
            <w:tcBorders>
              <w:right w:val="single" w:sz="8" w:space="0" w:color="auto"/>
            </w:tcBorders>
            <w:shd w:val="clear" w:color="auto" w:fill="auto"/>
            <w:vAlign w:val="bottom"/>
          </w:tcPr>
          <w:p w14:paraId="165D3D28"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98</w:t>
            </w:r>
          </w:p>
        </w:tc>
        <w:tc>
          <w:tcPr>
            <w:tcW w:w="1040" w:type="dxa"/>
            <w:tcBorders>
              <w:right w:val="single" w:sz="8" w:space="0" w:color="auto"/>
            </w:tcBorders>
            <w:shd w:val="clear" w:color="auto" w:fill="auto"/>
            <w:vAlign w:val="bottom"/>
          </w:tcPr>
          <w:p w14:paraId="11FFF83B" w14:textId="77777777" w:rsidR="00C56C90" w:rsidRDefault="00C56C90" w:rsidP="006E1DEE">
            <w:pPr>
              <w:spacing w:line="0" w:lineRule="atLeast"/>
              <w:ind w:right="300"/>
              <w:jc w:val="right"/>
              <w:rPr>
                <w:rFonts w:ascii="Times New Roman" w:eastAsia="Times New Roman" w:hAnsi="Times New Roman"/>
              </w:rPr>
            </w:pPr>
            <w:r>
              <w:rPr>
                <w:rFonts w:ascii="Times New Roman" w:eastAsia="Times New Roman" w:hAnsi="Times New Roman"/>
              </w:rPr>
              <w:t>79</w:t>
            </w:r>
          </w:p>
        </w:tc>
        <w:tc>
          <w:tcPr>
            <w:tcW w:w="1020" w:type="dxa"/>
            <w:tcBorders>
              <w:right w:val="single" w:sz="8" w:space="0" w:color="auto"/>
            </w:tcBorders>
            <w:shd w:val="clear" w:color="auto" w:fill="auto"/>
            <w:vAlign w:val="bottom"/>
          </w:tcPr>
          <w:p w14:paraId="23E2BAF7"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177</w:t>
            </w:r>
          </w:p>
        </w:tc>
      </w:tr>
      <w:tr w:rsidR="00C56C90" w14:paraId="1FF545D6" w14:textId="77777777" w:rsidTr="006E1DEE">
        <w:trPr>
          <w:trHeight w:val="240"/>
        </w:trPr>
        <w:tc>
          <w:tcPr>
            <w:tcW w:w="2360" w:type="dxa"/>
            <w:tcBorders>
              <w:left w:val="single" w:sz="8" w:space="0" w:color="auto"/>
              <w:right w:val="single" w:sz="8" w:space="0" w:color="auto"/>
            </w:tcBorders>
            <w:shd w:val="clear" w:color="auto" w:fill="auto"/>
            <w:vAlign w:val="bottom"/>
          </w:tcPr>
          <w:p w14:paraId="342E41B8"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Ауыр саздақ</w:t>
            </w:r>
          </w:p>
        </w:tc>
        <w:tc>
          <w:tcPr>
            <w:tcW w:w="940" w:type="dxa"/>
            <w:tcBorders>
              <w:right w:val="single" w:sz="8" w:space="0" w:color="auto"/>
            </w:tcBorders>
            <w:shd w:val="clear" w:color="auto" w:fill="auto"/>
            <w:vAlign w:val="bottom"/>
          </w:tcPr>
          <w:p w14:paraId="6D9C033D"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47</w:t>
            </w:r>
          </w:p>
        </w:tc>
        <w:tc>
          <w:tcPr>
            <w:tcW w:w="1040" w:type="dxa"/>
            <w:tcBorders>
              <w:right w:val="single" w:sz="8" w:space="0" w:color="auto"/>
            </w:tcBorders>
            <w:shd w:val="clear" w:color="auto" w:fill="auto"/>
            <w:vAlign w:val="bottom"/>
          </w:tcPr>
          <w:p w14:paraId="15351B5F"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100</w:t>
            </w:r>
          </w:p>
        </w:tc>
        <w:tc>
          <w:tcPr>
            <w:tcW w:w="1040" w:type="dxa"/>
            <w:tcBorders>
              <w:right w:val="single" w:sz="8" w:space="0" w:color="auto"/>
            </w:tcBorders>
            <w:shd w:val="clear" w:color="auto" w:fill="auto"/>
            <w:vAlign w:val="bottom"/>
          </w:tcPr>
          <w:p w14:paraId="3167C7AE" w14:textId="77777777" w:rsidR="00C56C90" w:rsidRDefault="00C56C90" w:rsidP="006E1DEE">
            <w:pPr>
              <w:spacing w:line="0" w:lineRule="atLeast"/>
              <w:ind w:right="340"/>
              <w:jc w:val="right"/>
              <w:rPr>
                <w:rFonts w:ascii="Times New Roman" w:eastAsia="Times New Roman" w:hAnsi="Times New Roman"/>
              </w:rPr>
            </w:pPr>
            <w:r>
              <w:rPr>
                <w:rFonts w:ascii="Times New Roman" w:eastAsia="Times New Roman" w:hAnsi="Times New Roman"/>
              </w:rPr>
              <w:t>92</w:t>
            </w:r>
          </w:p>
        </w:tc>
        <w:tc>
          <w:tcPr>
            <w:tcW w:w="1020" w:type="dxa"/>
            <w:tcBorders>
              <w:right w:val="single" w:sz="8" w:space="0" w:color="auto"/>
            </w:tcBorders>
            <w:shd w:val="clear" w:color="auto" w:fill="auto"/>
            <w:vAlign w:val="bottom"/>
          </w:tcPr>
          <w:p w14:paraId="75643294"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192</w:t>
            </w:r>
          </w:p>
        </w:tc>
      </w:tr>
      <w:tr w:rsidR="00C56C90" w14:paraId="64E2BCFD" w14:textId="77777777" w:rsidTr="006E1DEE">
        <w:trPr>
          <w:trHeight w:val="240"/>
        </w:trPr>
        <w:tc>
          <w:tcPr>
            <w:tcW w:w="2360" w:type="dxa"/>
            <w:tcBorders>
              <w:left w:val="single" w:sz="8" w:space="0" w:color="auto"/>
              <w:right w:val="single" w:sz="8" w:space="0" w:color="auto"/>
            </w:tcBorders>
            <w:shd w:val="clear" w:color="auto" w:fill="auto"/>
            <w:vAlign w:val="bottom"/>
          </w:tcPr>
          <w:p w14:paraId="1F84F624"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Орта саздақ</w:t>
            </w:r>
          </w:p>
        </w:tc>
        <w:tc>
          <w:tcPr>
            <w:tcW w:w="940" w:type="dxa"/>
            <w:tcBorders>
              <w:right w:val="single" w:sz="8" w:space="0" w:color="auto"/>
            </w:tcBorders>
            <w:shd w:val="clear" w:color="auto" w:fill="auto"/>
            <w:vAlign w:val="bottom"/>
          </w:tcPr>
          <w:p w14:paraId="4AE37CEC"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46</w:t>
            </w:r>
          </w:p>
        </w:tc>
        <w:tc>
          <w:tcPr>
            <w:tcW w:w="1040" w:type="dxa"/>
            <w:tcBorders>
              <w:right w:val="single" w:sz="8" w:space="0" w:color="auto"/>
            </w:tcBorders>
            <w:shd w:val="clear" w:color="auto" w:fill="auto"/>
            <w:vAlign w:val="bottom"/>
          </w:tcPr>
          <w:p w14:paraId="143C4C45"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107</w:t>
            </w:r>
          </w:p>
        </w:tc>
        <w:tc>
          <w:tcPr>
            <w:tcW w:w="1040" w:type="dxa"/>
            <w:tcBorders>
              <w:right w:val="single" w:sz="8" w:space="0" w:color="auto"/>
            </w:tcBorders>
            <w:shd w:val="clear" w:color="auto" w:fill="auto"/>
            <w:vAlign w:val="bottom"/>
          </w:tcPr>
          <w:p w14:paraId="6846A112" w14:textId="77777777" w:rsidR="00C56C90" w:rsidRDefault="00C56C90" w:rsidP="006E1DEE">
            <w:pPr>
              <w:spacing w:line="0" w:lineRule="atLeast"/>
              <w:ind w:right="340"/>
              <w:jc w:val="right"/>
              <w:rPr>
                <w:rFonts w:ascii="Times New Roman" w:eastAsia="Times New Roman" w:hAnsi="Times New Roman"/>
              </w:rPr>
            </w:pPr>
            <w:r>
              <w:rPr>
                <w:rFonts w:ascii="Times New Roman" w:eastAsia="Times New Roman" w:hAnsi="Times New Roman"/>
              </w:rPr>
              <w:t>91</w:t>
            </w:r>
          </w:p>
        </w:tc>
        <w:tc>
          <w:tcPr>
            <w:tcW w:w="1020" w:type="dxa"/>
            <w:tcBorders>
              <w:right w:val="single" w:sz="8" w:space="0" w:color="auto"/>
            </w:tcBorders>
            <w:shd w:val="clear" w:color="auto" w:fill="auto"/>
            <w:vAlign w:val="bottom"/>
          </w:tcPr>
          <w:p w14:paraId="789E1D9B"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198</w:t>
            </w:r>
          </w:p>
        </w:tc>
      </w:tr>
      <w:tr w:rsidR="00C56C90" w14:paraId="67D442AC" w14:textId="77777777" w:rsidTr="006E1DEE">
        <w:trPr>
          <w:trHeight w:val="249"/>
        </w:trPr>
        <w:tc>
          <w:tcPr>
            <w:tcW w:w="2360" w:type="dxa"/>
            <w:tcBorders>
              <w:left w:val="single" w:sz="8" w:space="0" w:color="auto"/>
              <w:bottom w:val="single" w:sz="8" w:space="0" w:color="auto"/>
              <w:right w:val="single" w:sz="8" w:space="0" w:color="auto"/>
            </w:tcBorders>
            <w:shd w:val="clear" w:color="auto" w:fill="auto"/>
            <w:vAlign w:val="bottom"/>
          </w:tcPr>
          <w:p w14:paraId="69793583"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Жеңiл саздақ</w:t>
            </w:r>
          </w:p>
        </w:tc>
        <w:tc>
          <w:tcPr>
            <w:tcW w:w="940" w:type="dxa"/>
            <w:tcBorders>
              <w:bottom w:val="single" w:sz="8" w:space="0" w:color="auto"/>
              <w:right w:val="single" w:sz="8" w:space="0" w:color="auto"/>
            </w:tcBorders>
            <w:shd w:val="clear" w:color="auto" w:fill="auto"/>
            <w:vAlign w:val="bottom"/>
          </w:tcPr>
          <w:p w14:paraId="6A06C93D"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43</w:t>
            </w:r>
          </w:p>
        </w:tc>
        <w:tc>
          <w:tcPr>
            <w:tcW w:w="1040" w:type="dxa"/>
            <w:tcBorders>
              <w:bottom w:val="single" w:sz="8" w:space="0" w:color="auto"/>
              <w:right w:val="single" w:sz="8" w:space="0" w:color="auto"/>
            </w:tcBorders>
            <w:shd w:val="clear" w:color="auto" w:fill="auto"/>
            <w:vAlign w:val="bottom"/>
          </w:tcPr>
          <w:p w14:paraId="21632385"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91</w:t>
            </w:r>
          </w:p>
        </w:tc>
        <w:tc>
          <w:tcPr>
            <w:tcW w:w="1040" w:type="dxa"/>
            <w:tcBorders>
              <w:bottom w:val="single" w:sz="8" w:space="0" w:color="auto"/>
              <w:right w:val="single" w:sz="8" w:space="0" w:color="auto"/>
            </w:tcBorders>
            <w:shd w:val="clear" w:color="auto" w:fill="auto"/>
            <w:vAlign w:val="bottom"/>
          </w:tcPr>
          <w:p w14:paraId="7356708B" w14:textId="77777777" w:rsidR="00C56C90" w:rsidRDefault="00C56C90" w:rsidP="006E1DEE">
            <w:pPr>
              <w:spacing w:line="0" w:lineRule="atLeast"/>
              <w:ind w:right="340"/>
              <w:jc w:val="right"/>
              <w:rPr>
                <w:rFonts w:ascii="Times New Roman" w:eastAsia="Times New Roman" w:hAnsi="Times New Roman"/>
              </w:rPr>
            </w:pPr>
            <w:r>
              <w:rPr>
                <w:rFonts w:ascii="Times New Roman" w:eastAsia="Times New Roman" w:hAnsi="Times New Roman"/>
              </w:rPr>
              <w:t>80</w:t>
            </w:r>
          </w:p>
        </w:tc>
        <w:tc>
          <w:tcPr>
            <w:tcW w:w="1020" w:type="dxa"/>
            <w:tcBorders>
              <w:bottom w:val="single" w:sz="8" w:space="0" w:color="auto"/>
              <w:right w:val="single" w:sz="8" w:space="0" w:color="auto"/>
            </w:tcBorders>
            <w:shd w:val="clear" w:color="auto" w:fill="auto"/>
            <w:vAlign w:val="bottom"/>
          </w:tcPr>
          <w:p w14:paraId="56286C6C"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171</w:t>
            </w:r>
          </w:p>
        </w:tc>
      </w:tr>
      <w:tr w:rsidR="00C56C90" w14:paraId="6BF4324E" w14:textId="77777777" w:rsidTr="006E1DEE">
        <w:trPr>
          <w:trHeight w:val="223"/>
        </w:trPr>
        <w:tc>
          <w:tcPr>
            <w:tcW w:w="2360" w:type="dxa"/>
            <w:tcBorders>
              <w:left w:val="single" w:sz="8" w:space="0" w:color="auto"/>
              <w:right w:val="single" w:sz="8" w:space="0" w:color="auto"/>
            </w:tcBorders>
            <w:shd w:val="clear" w:color="auto" w:fill="auto"/>
            <w:vAlign w:val="bottom"/>
          </w:tcPr>
          <w:p w14:paraId="550EBFB6" w14:textId="77777777" w:rsidR="00C56C90" w:rsidRDefault="00C56C90" w:rsidP="006E1DEE">
            <w:pPr>
              <w:spacing w:line="223" w:lineRule="exact"/>
              <w:ind w:left="60"/>
              <w:rPr>
                <w:rFonts w:ascii="Times New Roman" w:eastAsia="Times New Roman" w:hAnsi="Times New Roman"/>
              </w:rPr>
            </w:pPr>
            <w:r>
              <w:rPr>
                <w:rFonts w:ascii="Times New Roman" w:eastAsia="Times New Roman" w:hAnsi="Times New Roman"/>
              </w:rPr>
              <w:t>Күңгiрт қара-қоңыр</w:t>
            </w:r>
          </w:p>
        </w:tc>
        <w:tc>
          <w:tcPr>
            <w:tcW w:w="940" w:type="dxa"/>
            <w:tcBorders>
              <w:right w:val="single" w:sz="8" w:space="0" w:color="auto"/>
            </w:tcBorders>
            <w:shd w:val="clear" w:color="auto" w:fill="auto"/>
            <w:vAlign w:val="bottom"/>
          </w:tcPr>
          <w:p w14:paraId="31DD934B" w14:textId="77777777" w:rsidR="00C56C90" w:rsidRDefault="00C56C90" w:rsidP="006E1DEE">
            <w:pPr>
              <w:spacing w:line="0" w:lineRule="atLeast"/>
              <w:rPr>
                <w:rFonts w:ascii="Times New Roman" w:eastAsia="Times New Roman" w:hAnsi="Times New Roman"/>
                <w:sz w:val="19"/>
              </w:rPr>
            </w:pPr>
          </w:p>
        </w:tc>
        <w:tc>
          <w:tcPr>
            <w:tcW w:w="1040" w:type="dxa"/>
            <w:tcBorders>
              <w:right w:val="single" w:sz="8" w:space="0" w:color="auto"/>
            </w:tcBorders>
            <w:shd w:val="clear" w:color="auto" w:fill="auto"/>
            <w:vAlign w:val="bottom"/>
          </w:tcPr>
          <w:p w14:paraId="1C68667C" w14:textId="77777777" w:rsidR="00C56C90" w:rsidRDefault="00C56C90" w:rsidP="006E1DEE">
            <w:pPr>
              <w:spacing w:line="0" w:lineRule="atLeast"/>
              <w:rPr>
                <w:rFonts w:ascii="Times New Roman" w:eastAsia="Times New Roman" w:hAnsi="Times New Roman"/>
                <w:sz w:val="19"/>
              </w:rPr>
            </w:pPr>
          </w:p>
        </w:tc>
        <w:tc>
          <w:tcPr>
            <w:tcW w:w="1040" w:type="dxa"/>
            <w:tcBorders>
              <w:right w:val="single" w:sz="8" w:space="0" w:color="auto"/>
            </w:tcBorders>
            <w:shd w:val="clear" w:color="auto" w:fill="auto"/>
            <w:vAlign w:val="bottom"/>
          </w:tcPr>
          <w:p w14:paraId="6C306C66" w14:textId="77777777" w:rsidR="00C56C90" w:rsidRDefault="00C56C90" w:rsidP="006E1DEE">
            <w:pPr>
              <w:spacing w:line="0" w:lineRule="atLeast"/>
              <w:rPr>
                <w:rFonts w:ascii="Times New Roman" w:eastAsia="Times New Roman" w:hAnsi="Times New Roman"/>
                <w:sz w:val="19"/>
              </w:rPr>
            </w:pPr>
          </w:p>
        </w:tc>
        <w:tc>
          <w:tcPr>
            <w:tcW w:w="1020" w:type="dxa"/>
            <w:tcBorders>
              <w:right w:val="single" w:sz="8" w:space="0" w:color="auto"/>
            </w:tcBorders>
            <w:shd w:val="clear" w:color="auto" w:fill="auto"/>
            <w:vAlign w:val="bottom"/>
          </w:tcPr>
          <w:p w14:paraId="18BB7E97" w14:textId="77777777" w:rsidR="00C56C90" w:rsidRDefault="00C56C90" w:rsidP="006E1DEE">
            <w:pPr>
              <w:spacing w:line="0" w:lineRule="atLeast"/>
              <w:rPr>
                <w:rFonts w:ascii="Times New Roman" w:eastAsia="Times New Roman" w:hAnsi="Times New Roman"/>
                <w:sz w:val="19"/>
              </w:rPr>
            </w:pPr>
          </w:p>
        </w:tc>
      </w:tr>
      <w:tr w:rsidR="00C56C90" w14:paraId="39F93E5D" w14:textId="77777777" w:rsidTr="006E1DEE">
        <w:trPr>
          <w:trHeight w:val="240"/>
        </w:trPr>
        <w:tc>
          <w:tcPr>
            <w:tcW w:w="2360" w:type="dxa"/>
            <w:tcBorders>
              <w:left w:val="single" w:sz="8" w:space="0" w:color="auto"/>
              <w:right w:val="single" w:sz="8" w:space="0" w:color="auto"/>
            </w:tcBorders>
            <w:shd w:val="clear" w:color="auto" w:fill="auto"/>
            <w:vAlign w:val="bottom"/>
          </w:tcPr>
          <w:p w14:paraId="123AD72B"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топырақтар</w:t>
            </w:r>
          </w:p>
        </w:tc>
        <w:tc>
          <w:tcPr>
            <w:tcW w:w="940" w:type="dxa"/>
            <w:tcBorders>
              <w:right w:val="single" w:sz="8" w:space="0" w:color="auto"/>
            </w:tcBorders>
            <w:shd w:val="clear" w:color="auto" w:fill="auto"/>
            <w:vAlign w:val="bottom"/>
          </w:tcPr>
          <w:p w14:paraId="765D57C5" w14:textId="77777777" w:rsidR="00C56C90" w:rsidRDefault="00C56C90" w:rsidP="006E1DEE">
            <w:pPr>
              <w:spacing w:line="0" w:lineRule="atLeast"/>
              <w:rPr>
                <w:rFonts w:ascii="Times New Roman" w:eastAsia="Times New Roman" w:hAnsi="Times New Roman"/>
              </w:rPr>
            </w:pPr>
          </w:p>
        </w:tc>
        <w:tc>
          <w:tcPr>
            <w:tcW w:w="1040" w:type="dxa"/>
            <w:tcBorders>
              <w:right w:val="single" w:sz="8" w:space="0" w:color="auto"/>
            </w:tcBorders>
            <w:shd w:val="clear" w:color="auto" w:fill="auto"/>
            <w:vAlign w:val="bottom"/>
          </w:tcPr>
          <w:p w14:paraId="75FD27E2" w14:textId="77777777" w:rsidR="00C56C90" w:rsidRDefault="00C56C90" w:rsidP="006E1DEE">
            <w:pPr>
              <w:spacing w:line="0" w:lineRule="atLeast"/>
              <w:rPr>
                <w:rFonts w:ascii="Times New Roman" w:eastAsia="Times New Roman" w:hAnsi="Times New Roman"/>
              </w:rPr>
            </w:pPr>
          </w:p>
        </w:tc>
        <w:tc>
          <w:tcPr>
            <w:tcW w:w="1040" w:type="dxa"/>
            <w:tcBorders>
              <w:right w:val="single" w:sz="8" w:space="0" w:color="auto"/>
            </w:tcBorders>
            <w:shd w:val="clear" w:color="auto" w:fill="auto"/>
            <w:vAlign w:val="bottom"/>
          </w:tcPr>
          <w:p w14:paraId="0BF00B1B" w14:textId="77777777" w:rsidR="00C56C90" w:rsidRDefault="00C56C90" w:rsidP="006E1DEE">
            <w:pPr>
              <w:spacing w:line="0" w:lineRule="atLeast"/>
              <w:rPr>
                <w:rFonts w:ascii="Times New Roman" w:eastAsia="Times New Roman" w:hAnsi="Times New Roman"/>
              </w:rPr>
            </w:pPr>
          </w:p>
        </w:tc>
        <w:tc>
          <w:tcPr>
            <w:tcW w:w="1020" w:type="dxa"/>
            <w:tcBorders>
              <w:right w:val="single" w:sz="8" w:space="0" w:color="auto"/>
            </w:tcBorders>
            <w:shd w:val="clear" w:color="auto" w:fill="auto"/>
            <w:vAlign w:val="bottom"/>
          </w:tcPr>
          <w:p w14:paraId="12E6C3FB" w14:textId="77777777" w:rsidR="00C56C90" w:rsidRDefault="00C56C90" w:rsidP="006E1DEE">
            <w:pPr>
              <w:spacing w:line="0" w:lineRule="atLeast"/>
              <w:rPr>
                <w:rFonts w:ascii="Times New Roman" w:eastAsia="Times New Roman" w:hAnsi="Times New Roman"/>
              </w:rPr>
            </w:pPr>
          </w:p>
        </w:tc>
      </w:tr>
      <w:tr w:rsidR="00C56C90" w14:paraId="39BDA68D" w14:textId="77777777" w:rsidTr="006E1DEE">
        <w:trPr>
          <w:trHeight w:val="240"/>
        </w:trPr>
        <w:tc>
          <w:tcPr>
            <w:tcW w:w="2360" w:type="dxa"/>
            <w:tcBorders>
              <w:left w:val="single" w:sz="8" w:space="0" w:color="auto"/>
              <w:right w:val="single" w:sz="8" w:space="0" w:color="auto"/>
            </w:tcBorders>
            <w:shd w:val="clear" w:color="auto" w:fill="auto"/>
            <w:vAlign w:val="bottom"/>
          </w:tcPr>
          <w:p w14:paraId="29DA48E2"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Ауыр саздақ</w:t>
            </w:r>
          </w:p>
        </w:tc>
        <w:tc>
          <w:tcPr>
            <w:tcW w:w="940" w:type="dxa"/>
            <w:tcBorders>
              <w:right w:val="single" w:sz="8" w:space="0" w:color="auto"/>
            </w:tcBorders>
            <w:shd w:val="clear" w:color="auto" w:fill="auto"/>
            <w:vAlign w:val="bottom"/>
          </w:tcPr>
          <w:p w14:paraId="362ACA70"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38</w:t>
            </w:r>
          </w:p>
        </w:tc>
        <w:tc>
          <w:tcPr>
            <w:tcW w:w="1040" w:type="dxa"/>
            <w:tcBorders>
              <w:right w:val="single" w:sz="8" w:space="0" w:color="auto"/>
            </w:tcBorders>
            <w:shd w:val="clear" w:color="auto" w:fill="auto"/>
            <w:vAlign w:val="bottom"/>
          </w:tcPr>
          <w:p w14:paraId="22A4F757"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95</w:t>
            </w:r>
          </w:p>
        </w:tc>
        <w:tc>
          <w:tcPr>
            <w:tcW w:w="1040" w:type="dxa"/>
            <w:tcBorders>
              <w:right w:val="single" w:sz="8" w:space="0" w:color="auto"/>
            </w:tcBorders>
            <w:shd w:val="clear" w:color="auto" w:fill="auto"/>
            <w:vAlign w:val="bottom"/>
          </w:tcPr>
          <w:p w14:paraId="2DB1977A" w14:textId="77777777" w:rsidR="00C56C90" w:rsidRDefault="00C56C90" w:rsidP="006E1DEE">
            <w:pPr>
              <w:spacing w:line="0" w:lineRule="atLeast"/>
              <w:ind w:right="340"/>
              <w:jc w:val="right"/>
              <w:rPr>
                <w:rFonts w:ascii="Times New Roman" w:eastAsia="Times New Roman" w:hAnsi="Times New Roman"/>
              </w:rPr>
            </w:pPr>
            <w:r>
              <w:rPr>
                <w:rFonts w:ascii="Times New Roman" w:eastAsia="Times New Roman" w:hAnsi="Times New Roman"/>
              </w:rPr>
              <w:t>90</w:t>
            </w:r>
          </w:p>
        </w:tc>
        <w:tc>
          <w:tcPr>
            <w:tcW w:w="1020" w:type="dxa"/>
            <w:tcBorders>
              <w:right w:val="single" w:sz="8" w:space="0" w:color="auto"/>
            </w:tcBorders>
            <w:shd w:val="clear" w:color="auto" w:fill="auto"/>
            <w:vAlign w:val="bottom"/>
          </w:tcPr>
          <w:p w14:paraId="110CF91E"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185</w:t>
            </w:r>
          </w:p>
        </w:tc>
      </w:tr>
      <w:tr w:rsidR="00C56C90" w14:paraId="12521EED" w14:textId="77777777" w:rsidTr="006E1DEE">
        <w:trPr>
          <w:trHeight w:val="240"/>
        </w:trPr>
        <w:tc>
          <w:tcPr>
            <w:tcW w:w="2360" w:type="dxa"/>
            <w:tcBorders>
              <w:left w:val="single" w:sz="8" w:space="0" w:color="auto"/>
              <w:right w:val="single" w:sz="8" w:space="0" w:color="auto"/>
            </w:tcBorders>
            <w:shd w:val="clear" w:color="auto" w:fill="auto"/>
            <w:vAlign w:val="bottom"/>
          </w:tcPr>
          <w:p w14:paraId="3BAB40F8"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Орта саздақ</w:t>
            </w:r>
          </w:p>
        </w:tc>
        <w:tc>
          <w:tcPr>
            <w:tcW w:w="940" w:type="dxa"/>
            <w:tcBorders>
              <w:right w:val="single" w:sz="8" w:space="0" w:color="auto"/>
            </w:tcBorders>
            <w:shd w:val="clear" w:color="auto" w:fill="auto"/>
            <w:vAlign w:val="bottom"/>
          </w:tcPr>
          <w:p w14:paraId="33E84A74"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35</w:t>
            </w:r>
          </w:p>
        </w:tc>
        <w:tc>
          <w:tcPr>
            <w:tcW w:w="1040" w:type="dxa"/>
            <w:tcBorders>
              <w:right w:val="single" w:sz="8" w:space="0" w:color="auto"/>
            </w:tcBorders>
            <w:shd w:val="clear" w:color="auto" w:fill="auto"/>
            <w:vAlign w:val="bottom"/>
          </w:tcPr>
          <w:p w14:paraId="717D0E3E"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102</w:t>
            </w:r>
          </w:p>
        </w:tc>
        <w:tc>
          <w:tcPr>
            <w:tcW w:w="1040" w:type="dxa"/>
            <w:tcBorders>
              <w:right w:val="single" w:sz="8" w:space="0" w:color="auto"/>
            </w:tcBorders>
            <w:shd w:val="clear" w:color="auto" w:fill="auto"/>
            <w:vAlign w:val="bottom"/>
          </w:tcPr>
          <w:p w14:paraId="65985303" w14:textId="77777777" w:rsidR="00C56C90" w:rsidRDefault="00C56C90" w:rsidP="006E1DEE">
            <w:pPr>
              <w:spacing w:line="0" w:lineRule="atLeast"/>
              <w:ind w:right="340"/>
              <w:jc w:val="right"/>
              <w:rPr>
                <w:rFonts w:ascii="Times New Roman" w:eastAsia="Times New Roman" w:hAnsi="Times New Roman"/>
              </w:rPr>
            </w:pPr>
            <w:r>
              <w:rPr>
                <w:rFonts w:ascii="Times New Roman" w:eastAsia="Times New Roman" w:hAnsi="Times New Roman"/>
              </w:rPr>
              <w:t>86</w:t>
            </w:r>
          </w:p>
        </w:tc>
        <w:tc>
          <w:tcPr>
            <w:tcW w:w="1020" w:type="dxa"/>
            <w:tcBorders>
              <w:right w:val="single" w:sz="8" w:space="0" w:color="auto"/>
            </w:tcBorders>
            <w:shd w:val="clear" w:color="auto" w:fill="auto"/>
            <w:vAlign w:val="bottom"/>
          </w:tcPr>
          <w:p w14:paraId="1FB588E9"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188</w:t>
            </w:r>
          </w:p>
        </w:tc>
      </w:tr>
      <w:tr w:rsidR="00C56C90" w14:paraId="20BE4467" w14:textId="77777777" w:rsidTr="006E1DEE">
        <w:trPr>
          <w:trHeight w:val="240"/>
        </w:trPr>
        <w:tc>
          <w:tcPr>
            <w:tcW w:w="2360" w:type="dxa"/>
            <w:tcBorders>
              <w:left w:val="single" w:sz="8" w:space="0" w:color="auto"/>
              <w:right w:val="single" w:sz="8" w:space="0" w:color="auto"/>
            </w:tcBorders>
            <w:shd w:val="clear" w:color="auto" w:fill="auto"/>
            <w:vAlign w:val="bottom"/>
          </w:tcPr>
          <w:p w14:paraId="73791A20"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Жеңiл саздақ</w:t>
            </w:r>
          </w:p>
        </w:tc>
        <w:tc>
          <w:tcPr>
            <w:tcW w:w="940" w:type="dxa"/>
            <w:tcBorders>
              <w:right w:val="single" w:sz="8" w:space="0" w:color="auto"/>
            </w:tcBorders>
            <w:shd w:val="clear" w:color="auto" w:fill="auto"/>
            <w:vAlign w:val="bottom"/>
          </w:tcPr>
          <w:p w14:paraId="07EC2807"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37</w:t>
            </w:r>
          </w:p>
        </w:tc>
        <w:tc>
          <w:tcPr>
            <w:tcW w:w="1040" w:type="dxa"/>
            <w:tcBorders>
              <w:right w:val="single" w:sz="8" w:space="0" w:color="auto"/>
            </w:tcBorders>
            <w:shd w:val="clear" w:color="auto" w:fill="auto"/>
            <w:vAlign w:val="bottom"/>
          </w:tcPr>
          <w:p w14:paraId="09C84553"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89</w:t>
            </w:r>
          </w:p>
        </w:tc>
        <w:tc>
          <w:tcPr>
            <w:tcW w:w="1040" w:type="dxa"/>
            <w:tcBorders>
              <w:right w:val="single" w:sz="8" w:space="0" w:color="auto"/>
            </w:tcBorders>
            <w:shd w:val="clear" w:color="auto" w:fill="auto"/>
            <w:vAlign w:val="bottom"/>
          </w:tcPr>
          <w:p w14:paraId="63183E24" w14:textId="77777777" w:rsidR="00C56C90" w:rsidRDefault="00C56C90" w:rsidP="006E1DEE">
            <w:pPr>
              <w:spacing w:line="0" w:lineRule="atLeast"/>
              <w:ind w:right="340"/>
              <w:jc w:val="right"/>
              <w:rPr>
                <w:rFonts w:ascii="Times New Roman" w:eastAsia="Times New Roman" w:hAnsi="Times New Roman"/>
              </w:rPr>
            </w:pPr>
            <w:r>
              <w:rPr>
                <w:rFonts w:ascii="Times New Roman" w:eastAsia="Times New Roman" w:hAnsi="Times New Roman"/>
              </w:rPr>
              <w:t>83</w:t>
            </w:r>
          </w:p>
        </w:tc>
        <w:tc>
          <w:tcPr>
            <w:tcW w:w="1020" w:type="dxa"/>
            <w:tcBorders>
              <w:right w:val="single" w:sz="8" w:space="0" w:color="auto"/>
            </w:tcBorders>
            <w:shd w:val="clear" w:color="auto" w:fill="auto"/>
            <w:vAlign w:val="bottom"/>
          </w:tcPr>
          <w:p w14:paraId="3414E5BD"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172</w:t>
            </w:r>
          </w:p>
        </w:tc>
      </w:tr>
      <w:tr w:rsidR="00C56C90" w14:paraId="0DBAB601" w14:textId="77777777" w:rsidTr="006E1DEE">
        <w:trPr>
          <w:trHeight w:val="249"/>
        </w:trPr>
        <w:tc>
          <w:tcPr>
            <w:tcW w:w="2360" w:type="dxa"/>
            <w:tcBorders>
              <w:left w:val="single" w:sz="8" w:space="0" w:color="auto"/>
              <w:bottom w:val="single" w:sz="8" w:space="0" w:color="auto"/>
              <w:right w:val="single" w:sz="8" w:space="0" w:color="auto"/>
            </w:tcBorders>
            <w:shd w:val="clear" w:color="auto" w:fill="auto"/>
            <w:vAlign w:val="bottom"/>
          </w:tcPr>
          <w:p w14:paraId="3E52D47F" w14:textId="77777777" w:rsidR="00C56C90" w:rsidRDefault="00C56C90" w:rsidP="006E1DEE">
            <w:pPr>
              <w:spacing w:line="0" w:lineRule="atLeast"/>
              <w:ind w:left="60"/>
              <w:rPr>
                <w:rFonts w:ascii="Times New Roman" w:eastAsia="Times New Roman" w:hAnsi="Times New Roman"/>
              </w:rPr>
            </w:pPr>
            <w:r>
              <w:rPr>
                <w:rFonts w:ascii="Times New Roman" w:eastAsia="Times New Roman" w:hAnsi="Times New Roman"/>
              </w:rPr>
              <w:t>Құмдақ</w:t>
            </w:r>
          </w:p>
        </w:tc>
        <w:tc>
          <w:tcPr>
            <w:tcW w:w="940" w:type="dxa"/>
            <w:tcBorders>
              <w:bottom w:val="single" w:sz="8" w:space="0" w:color="auto"/>
              <w:right w:val="single" w:sz="8" w:space="0" w:color="auto"/>
            </w:tcBorders>
            <w:shd w:val="clear" w:color="auto" w:fill="auto"/>
            <w:vAlign w:val="bottom"/>
          </w:tcPr>
          <w:p w14:paraId="0AAEE501" w14:textId="77777777" w:rsidR="00C56C90" w:rsidRDefault="00C56C90" w:rsidP="006E1DEE">
            <w:pPr>
              <w:spacing w:line="0" w:lineRule="atLeast"/>
              <w:ind w:left="360"/>
              <w:rPr>
                <w:rFonts w:ascii="Times New Roman" w:eastAsia="Times New Roman" w:hAnsi="Times New Roman"/>
              </w:rPr>
            </w:pPr>
            <w:r>
              <w:rPr>
                <w:rFonts w:ascii="Times New Roman" w:eastAsia="Times New Roman" w:hAnsi="Times New Roman"/>
              </w:rPr>
              <w:t>26</w:t>
            </w:r>
          </w:p>
        </w:tc>
        <w:tc>
          <w:tcPr>
            <w:tcW w:w="1040" w:type="dxa"/>
            <w:tcBorders>
              <w:bottom w:val="single" w:sz="8" w:space="0" w:color="auto"/>
              <w:right w:val="single" w:sz="8" w:space="0" w:color="auto"/>
            </w:tcBorders>
            <w:shd w:val="clear" w:color="auto" w:fill="auto"/>
            <w:vAlign w:val="bottom"/>
          </w:tcPr>
          <w:p w14:paraId="72941B2C"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60</w:t>
            </w:r>
          </w:p>
        </w:tc>
        <w:tc>
          <w:tcPr>
            <w:tcW w:w="1040" w:type="dxa"/>
            <w:tcBorders>
              <w:bottom w:val="single" w:sz="8" w:space="0" w:color="auto"/>
              <w:right w:val="single" w:sz="8" w:space="0" w:color="auto"/>
            </w:tcBorders>
            <w:shd w:val="clear" w:color="auto" w:fill="auto"/>
            <w:vAlign w:val="bottom"/>
          </w:tcPr>
          <w:p w14:paraId="36E34F96" w14:textId="77777777" w:rsidR="00C56C90" w:rsidRDefault="00C56C90" w:rsidP="006E1DEE">
            <w:pPr>
              <w:spacing w:line="0" w:lineRule="atLeast"/>
              <w:ind w:right="340"/>
              <w:jc w:val="right"/>
              <w:rPr>
                <w:rFonts w:ascii="Times New Roman" w:eastAsia="Times New Roman" w:hAnsi="Times New Roman"/>
              </w:rPr>
            </w:pPr>
            <w:r>
              <w:rPr>
                <w:rFonts w:ascii="Times New Roman" w:eastAsia="Times New Roman" w:hAnsi="Times New Roman"/>
              </w:rPr>
              <w:t>57</w:t>
            </w:r>
          </w:p>
        </w:tc>
        <w:tc>
          <w:tcPr>
            <w:tcW w:w="1020" w:type="dxa"/>
            <w:tcBorders>
              <w:bottom w:val="single" w:sz="8" w:space="0" w:color="auto"/>
              <w:right w:val="single" w:sz="8" w:space="0" w:color="auto"/>
            </w:tcBorders>
            <w:shd w:val="clear" w:color="auto" w:fill="auto"/>
            <w:vAlign w:val="bottom"/>
          </w:tcPr>
          <w:p w14:paraId="4970F6D9" w14:textId="77777777" w:rsidR="00C56C90" w:rsidRDefault="00C56C90" w:rsidP="006E1DEE">
            <w:pPr>
              <w:spacing w:line="0" w:lineRule="atLeast"/>
              <w:jc w:val="center"/>
              <w:rPr>
                <w:rFonts w:ascii="Times New Roman" w:eastAsia="Times New Roman" w:hAnsi="Times New Roman"/>
                <w:w w:val="99"/>
              </w:rPr>
            </w:pPr>
            <w:r>
              <w:rPr>
                <w:rFonts w:ascii="Times New Roman" w:eastAsia="Times New Roman" w:hAnsi="Times New Roman"/>
                <w:w w:val="99"/>
              </w:rPr>
              <w:t>117</w:t>
            </w:r>
          </w:p>
        </w:tc>
      </w:tr>
    </w:tbl>
    <w:p w14:paraId="4EE50FAA" w14:textId="77777777" w:rsidR="00C56C90" w:rsidRDefault="00C56C90" w:rsidP="00C56C90">
      <w:pPr>
        <w:spacing w:line="236" w:lineRule="exact"/>
        <w:rPr>
          <w:rFonts w:ascii="Times New Roman" w:eastAsia="Times New Roman" w:hAnsi="Times New Roman"/>
        </w:rPr>
      </w:pPr>
    </w:p>
    <w:p w14:paraId="4496DBA7" w14:textId="77777777" w:rsidR="00C56C90" w:rsidRDefault="00C56C90" w:rsidP="00C56C90">
      <w:pPr>
        <w:spacing w:line="259" w:lineRule="auto"/>
        <w:ind w:firstLine="283"/>
        <w:jc w:val="both"/>
        <w:rPr>
          <w:rFonts w:ascii="Times New Roman" w:eastAsia="Times New Roman" w:hAnsi="Times New Roman"/>
          <w:sz w:val="22"/>
        </w:rPr>
      </w:pPr>
      <w:r>
        <w:rPr>
          <w:rFonts w:ascii="Times New Roman" w:eastAsia="Times New Roman" w:hAnsi="Times New Roman"/>
          <w:sz w:val="22"/>
        </w:rPr>
        <w:t>Топырақтың ЕТС жағдайындағы су ұстағыш күшi 0,5 атмосфераға тең. Онда ылғал бiртұтастылығымен сипатталынады, жеңiл жылжи-ды жəне өсімдіктер оларды оңай пайдалана алады.</w:t>
      </w:r>
    </w:p>
    <w:p w14:paraId="6A7568E9" w14:textId="77777777" w:rsidR="00C56C90" w:rsidRDefault="00C56C90" w:rsidP="00C56C90">
      <w:pPr>
        <w:spacing w:line="3" w:lineRule="exact"/>
        <w:rPr>
          <w:rFonts w:ascii="Times New Roman" w:eastAsia="Times New Roman" w:hAnsi="Times New Roman"/>
        </w:rPr>
      </w:pPr>
    </w:p>
    <w:p w14:paraId="3546AB48"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Бiртұтастық топырақтың ылғалы ЕТС тең болғанда ғана емес, одан төмен жағдайларда да кездеседi. Бiрақ ол ылғалдылықтың тек белгiлi бiр мөлшеріне, қалқыған судың жылжуы оның булануынан (немесе өсімдіктердің тамырларының соруынан), шұғыл баяулай-тын деңгейiне дейiн байқалады. Бұл құбылысты анықтаған М. М. Абра-мова осындай ылғалдылықты капиллярлық байланыстың үзiлу ылғалдылығы (КБҮ) деп атауды ұсынды. Оның аты көрсеткендей, ылғалдылықтың осы мөлшерінен бастап, топырақтың ылғалданған қабаттарын жоғарыдан төменге дейiн шырмаған су толған қуыстар жүйесi болмайды.</w:t>
      </w:r>
    </w:p>
    <w:p w14:paraId="7325AD90" w14:textId="77777777" w:rsidR="00C56C90" w:rsidRDefault="00C56C90" w:rsidP="00C56C90">
      <w:pPr>
        <w:spacing w:line="3" w:lineRule="exact"/>
        <w:rPr>
          <w:rFonts w:ascii="Times New Roman" w:eastAsia="Times New Roman" w:hAnsi="Times New Roman"/>
        </w:rPr>
      </w:pPr>
    </w:p>
    <w:p w14:paraId="0780674D" w14:textId="77777777" w:rsidR="00C56C90" w:rsidRDefault="00C56C90" w:rsidP="00C56C90">
      <w:pPr>
        <w:spacing w:line="258" w:lineRule="auto"/>
        <w:ind w:firstLine="284"/>
        <w:jc w:val="both"/>
        <w:rPr>
          <w:rFonts w:ascii="Times New Roman" w:eastAsia="Times New Roman" w:hAnsi="Times New Roman"/>
          <w:sz w:val="22"/>
        </w:rPr>
      </w:pPr>
      <w:r>
        <w:rPr>
          <w:rFonts w:ascii="Times New Roman" w:eastAsia="Times New Roman" w:hAnsi="Times New Roman"/>
          <w:sz w:val="22"/>
        </w:rPr>
        <w:t>Сөйтіп, ең төменгi ылғал сыйымдылығы, капиллярлық байла-ныстар түзiлу ылғалдылығы жəне тұрақты солу ылғалдылығымен топырақтағы ылғалдың жылжуы жəне олардың өсімдіктерге пайда-лану мүмкiндiгi өзгерiске ұшырайтын деңгейiн көрсетеді.</w:t>
      </w:r>
    </w:p>
    <w:p w14:paraId="64079D5B" w14:textId="77777777" w:rsidR="00C56C90" w:rsidRDefault="00C56C90" w:rsidP="00C56C90">
      <w:pPr>
        <w:spacing w:line="258" w:lineRule="auto"/>
        <w:ind w:firstLine="284"/>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132CA898" w14:textId="77777777" w:rsidR="00C56C90" w:rsidRDefault="00C56C90" w:rsidP="00C56C90">
      <w:pPr>
        <w:spacing w:line="182" w:lineRule="exact"/>
        <w:rPr>
          <w:rFonts w:ascii="Times New Roman" w:eastAsia="Times New Roman" w:hAnsi="Times New Roman"/>
        </w:rPr>
      </w:pPr>
    </w:p>
    <w:p w14:paraId="334C7E5A"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240</w:t>
      </w:r>
    </w:p>
    <w:p w14:paraId="1897FFD7"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1A3E96FA" w14:textId="77777777" w:rsidR="00C56C90" w:rsidRDefault="00C56C90" w:rsidP="00C56C90">
      <w:pPr>
        <w:spacing w:line="257" w:lineRule="auto"/>
        <w:ind w:firstLine="284"/>
        <w:jc w:val="both"/>
        <w:rPr>
          <w:rFonts w:ascii="Times New Roman" w:eastAsia="Times New Roman" w:hAnsi="Times New Roman"/>
          <w:sz w:val="22"/>
        </w:rPr>
      </w:pPr>
      <w:bookmarkStart w:id="18" w:name="page241"/>
      <w:bookmarkEnd w:id="18"/>
      <w:r>
        <w:rPr>
          <w:rFonts w:ascii="Times New Roman" w:eastAsia="Times New Roman" w:hAnsi="Times New Roman"/>
          <w:sz w:val="22"/>
        </w:rPr>
        <w:lastRenderedPageBreak/>
        <w:t xml:space="preserve">ТМД елдерiнiң негiзгi ауылшаруашылық аймақтарында топырақтың су режимiнiң үш: тұрақты шайылатын түрi (ылғалдылығы мол аймақтарда), оқтын-оқтын шайылатын түрi (ылғалдығы тұрақсыз аймақтарда) жəне шайылмай-тын түрi (ылғалдылығы жеткiлiксiз аймақтарда) кездеседi. Ылғалдылығы бойынша аймақтарға бөлудiң белгiсi ретiнде жыл бойында түсетiн жауын-шашын мөлшерінiң ашық су бетiнен булануға қатынасы алынған. </w:t>
      </w:r>
      <w:r>
        <w:rPr>
          <w:rFonts w:ascii="Times New Roman" w:eastAsia="Times New Roman" w:hAnsi="Times New Roman"/>
          <w:i/>
          <w:sz w:val="22"/>
        </w:rPr>
        <w:t>Тұрақты шайылатын су режимi</w:t>
      </w:r>
      <w:r>
        <w:rPr>
          <w:rFonts w:ascii="Times New Roman" w:eastAsia="Times New Roman" w:hAnsi="Times New Roman"/>
          <w:sz w:val="22"/>
        </w:rPr>
        <w:t xml:space="preserve"> жылдық жауын-шашын мөлшері буланудан артық аймақтарға тəн. Су топырақтың барлық қабаттарын шайып өтiп, жер асты суларына дейiн жетедi.</w:t>
      </w:r>
    </w:p>
    <w:p w14:paraId="6E32AD50" w14:textId="77777777" w:rsidR="00C56C90" w:rsidRDefault="00C56C90" w:rsidP="00C56C90">
      <w:pPr>
        <w:spacing w:line="257" w:lineRule="exact"/>
        <w:rPr>
          <w:rFonts w:ascii="Times New Roman" w:eastAsia="Times New Roman" w:hAnsi="Times New Roman"/>
        </w:rPr>
      </w:pPr>
    </w:p>
    <w:p w14:paraId="292FD49E" w14:textId="77777777" w:rsidR="00C56C90" w:rsidRDefault="00C56C90" w:rsidP="00C56C90">
      <w:pPr>
        <w:spacing w:line="255" w:lineRule="auto"/>
        <w:ind w:firstLine="285"/>
        <w:jc w:val="both"/>
        <w:rPr>
          <w:rFonts w:ascii="Times New Roman" w:eastAsia="Times New Roman" w:hAnsi="Times New Roman"/>
          <w:sz w:val="22"/>
        </w:rPr>
      </w:pPr>
      <w:r>
        <w:rPr>
          <w:rFonts w:ascii="Times New Roman" w:eastAsia="Times New Roman" w:hAnsi="Times New Roman"/>
          <w:i/>
          <w:sz w:val="22"/>
        </w:rPr>
        <w:t xml:space="preserve">Оқтын-оқтын шайылатын су режимi </w:t>
      </w:r>
      <w:r>
        <w:rPr>
          <w:rFonts w:ascii="Times New Roman" w:eastAsia="Times New Roman" w:hAnsi="Times New Roman"/>
          <w:sz w:val="22"/>
        </w:rPr>
        <w:t>атмосферадан түсетiн</w:t>
      </w:r>
      <w:r>
        <w:rPr>
          <w:rFonts w:ascii="Times New Roman" w:eastAsia="Times New Roman" w:hAnsi="Times New Roman"/>
          <w:i/>
          <w:sz w:val="22"/>
        </w:rPr>
        <w:t xml:space="preserve"> </w:t>
      </w:r>
      <w:r>
        <w:rPr>
          <w:rFonts w:ascii="Times New Roman" w:eastAsia="Times New Roman" w:hAnsi="Times New Roman"/>
          <w:sz w:val="22"/>
        </w:rPr>
        <w:t xml:space="preserve">ылғалдың көп жылдық орташа мөлшері шамамен буланудың көп жылдық мөлшеріне тең аймақтарға тəн болады. Дегенмен, кей жылдары атмосфералық ылғалдың жиынтығы буланудың мөлшерінен көп не аз болуы мүмкiн. Жерасты сулары негiзiнен тамырлар тарайтын қабаттан төмен орналасады. </w:t>
      </w:r>
      <w:r>
        <w:rPr>
          <w:rFonts w:ascii="Times New Roman" w:eastAsia="Times New Roman" w:hAnsi="Times New Roman"/>
          <w:i/>
          <w:sz w:val="22"/>
        </w:rPr>
        <w:t xml:space="preserve">Шайылмай-тын су режимi </w:t>
      </w:r>
      <w:r>
        <w:rPr>
          <w:rFonts w:ascii="Times New Roman" w:eastAsia="Times New Roman" w:hAnsi="Times New Roman"/>
          <w:sz w:val="22"/>
        </w:rPr>
        <w:t>жылдық жауын-шашын мөлшері буланудың</w:t>
      </w:r>
      <w:r>
        <w:rPr>
          <w:rFonts w:ascii="Times New Roman" w:eastAsia="Times New Roman" w:hAnsi="Times New Roman"/>
          <w:i/>
          <w:sz w:val="22"/>
        </w:rPr>
        <w:t xml:space="preserve"> </w:t>
      </w:r>
      <w:r>
        <w:rPr>
          <w:rFonts w:ascii="Times New Roman" w:eastAsia="Times New Roman" w:hAnsi="Times New Roman"/>
          <w:sz w:val="22"/>
        </w:rPr>
        <w:t xml:space="preserve">мөлшерінен аз аймақтарға тəн болады. Топырақта əрқашан күзге қарай ылғал тапшылығы пайда болады (яғни ЕТС жағдайындағы пайдалы ылғал қоры мен оның нақты мөлшерінiң арасындағы айырмашылық). Көктемде қар суы 1,0-1,5 м тереңдiкке дейiн ғана ылғалдандырады, одан төменгi қабаттың ылғалдылығы ТС тақау деңгейде қалады. Жерасты сулары бiрнеше метр тереңдiкте орналасады. Мұнан басқа, су режимiнiң </w:t>
      </w:r>
      <w:r>
        <w:rPr>
          <w:rFonts w:ascii="Times New Roman" w:eastAsia="Times New Roman" w:hAnsi="Times New Roman"/>
          <w:i/>
          <w:sz w:val="22"/>
        </w:rPr>
        <w:t>бусану,</w:t>
      </w:r>
      <w:r>
        <w:rPr>
          <w:rFonts w:ascii="Times New Roman" w:eastAsia="Times New Roman" w:hAnsi="Times New Roman"/>
          <w:sz w:val="22"/>
        </w:rPr>
        <w:t xml:space="preserve"> </w:t>
      </w:r>
      <w:r>
        <w:rPr>
          <w:rFonts w:ascii="Times New Roman" w:eastAsia="Times New Roman" w:hAnsi="Times New Roman"/>
          <w:i/>
          <w:sz w:val="22"/>
        </w:rPr>
        <w:t>тоң қабаттық</w:t>
      </w:r>
      <w:r>
        <w:rPr>
          <w:rFonts w:ascii="Times New Roman" w:eastAsia="Times New Roman" w:hAnsi="Times New Roman"/>
          <w:sz w:val="22"/>
        </w:rPr>
        <w:t xml:space="preserve"> жəне </w:t>
      </w:r>
      <w:r>
        <w:rPr>
          <w:rFonts w:ascii="Times New Roman" w:eastAsia="Times New Roman" w:hAnsi="Times New Roman"/>
          <w:i/>
          <w:sz w:val="22"/>
        </w:rPr>
        <w:t>ирригациялық</w:t>
      </w:r>
      <w:r>
        <w:rPr>
          <w:rFonts w:ascii="Times New Roman" w:eastAsia="Times New Roman" w:hAnsi="Times New Roman"/>
          <w:sz w:val="22"/>
        </w:rPr>
        <w:t xml:space="preserve"> түрлерi кездеседi. Олар арнайы əдебиеттерде талқыланады.</w:t>
      </w:r>
    </w:p>
    <w:p w14:paraId="2AFC834C" w14:textId="77777777" w:rsidR="00C56C90" w:rsidRDefault="00C56C90" w:rsidP="00C56C90">
      <w:pPr>
        <w:spacing w:line="256" w:lineRule="exact"/>
        <w:rPr>
          <w:rFonts w:ascii="Times New Roman" w:eastAsia="Times New Roman" w:hAnsi="Times New Roman"/>
        </w:rPr>
      </w:pPr>
    </w:p>
    <w:p w14:paraId="3445C28B" w14:textId="77777777" w:rsidR="00C56C90" w:rsidRDefault="00C56C90" w:rsidP="00C56C90">
      <w:pPr>
        <w:spacing w:line="254" w:lineRule="auto"/>
        <w:ind w:left="20" w:firstLine="284"/>
        <w:jc w:val="both"/>
        <w:rPr>
          <w:rFonts w:ascii="Times New Roman" w:eastAsia="Times New Roman" w:hAnsi="Times New Roman"/>
          <w:sz w:val="22"/>
        </w:rPr>
      </w:pPr>
      <w:r>
        <w:rPr>
          <w:rFonts w:ascii="Times New Roman" w:eastAsia="Times New Roman" w:hAnsi="Times New Roman"/>
          <w:sz w:val="22"/>
        </w:rPr>
        <w:t>Ылғалдылығы мол аймақтарда су режимiн реттеудiң басты мiндетi артық суды кетiру жəне топырақты артық ылғалданудан қорғау (баурай бойымен немесе баурайға бұрыштап тар қашарды (загонды) жырту, ашық жəне жабық кəрiздер (дренаждар) жасау ке-рек. Ылғалдылығы тұрақсыз жəне жеткiлiксiз аймақтардағы жердiң бiр бөліктерiнде су режимiн реттеудiң негiзгi тəсiлi оны суару болып табылады.</w:t>
      </w:r>
    </w:p>
    <w:p w14:paraId="7345105B" w14:textId="77777777" w:rsidR="00C56C90" w:rsidRDefault="00C56C90" w:rsidP="00C56C90">
      <w:pPr>
        <w:spacing w:line="2" w:lineRule="exact"/>
        <w:rPr>
          <w:rFonts w:ascii="Times New Roman" w:eastAsia="Times New Roman" w:hAnsi="Times New Roman"/>
        </w:rPr>
      </w:pPr>
    </w:p>
    <w:p w14:paraId="3B91664D" w14:textId="77777777" w:rsidR="00C56C90" w:rsidRDefault="00C56C90" w:rsidP="00C56C90">
      <w:pPr>
        <w:spacing w:line="254" w:lineRule="auto"/>
        <w:ind w:left="20" w:firstLine="283"/>
        <w:jc w:val="both"/>
        <w:rPr>
          <w:rFonts w:ascii="Times New Roman" w:eastAsia="Times New Roman" w:hAnsi="Times New Roman"/>
          <w:sz w:val="22"/>
        </w:rPr>
      </w:pPr>
      <w:r>
        <w:rPr>
          <w:rFonts w:ascii="Times New Roman" w:eastAsia="Times New Roman" w:hAnsi="Times New Roman"/>
          <w:sz w:val="22"/>
        </w:rPr>
        <w:t>Суарылмайтын егiншiлiкте су режимiн реттеу: қыста қарды жи-нау жəне көктемде қар суын ұстау, топырақтағы су қорын сақтау жəне тиiмдi пайдалану сияқты үш кезеңнен тұрады.</w:t>
      </w:r>
    </w:p>
    <w:p w14:paraId="540E5989" w14:textId="77777777" w:rsidR="00C56C90" w:rsidRDefault="00C56C90" w:rsidP="00C56C90">
      <w:pPr>
        <w:spacing w:line="1" w:lineRule="exact"/>
        <w:rPr>
          <w:rFonts w:ascii="Times New Roman" w:eastAsia="Times New Roman" w:hAnsi="Times New Roman"/>
        </w:rPr>
      </w:pPr>
    </w:p>
    <w:p w14:paraId="458DB423" w14:textId="77777777" w:rsidR="00C56C90" w:rsidRDefault="00C56C90" w:rsidP="00C56C90">
      <w:pPr>
        <w:spacing w:line="0" w:lineRule="atLeast"/>
        <w:ind w:left="300"/>
        <w:rPr>
          <w:rFonts w:ascii="Times New Roman" w:eastAsia="Times New Roman" w:hAnsi="Times New Roman"/>
          <w:sz w:val="22"/>
        </w:rPr>
      </w:pPr>
      <w:r>
        <w:rPr>
          <w:rFonts w:ascii="Times New Roman" w:eastAsia="Times New Roman" w:hAnsi="Times New Roman"/>
          <w:sz w:val="22"/>
        </w:rPr>
        <w:t>Астықты аймақтарда жаздық жəне күздiк бидайларды себу-</w:t>
      </w:r>
    </w:p>
    <w:p w14:paraId="6844749C" w14:textId="77777777" w:rsidR="00C56C90" w:rsidRDefault="00C56C90" w:rsidP="00C56C90">
      <w:pPr>
        <w:spacing w:line="0" w:lineRule="atLeast"/>
        <w:ind w:left="300"/>
        <w:rPr>
          <w:rFonts w:ascii="Times New Roman" w:eastAsia="Times New Roman" w:hAnsi="Times New Roman"/>
          <w:sz w:val="22"/>
        </w:rPr>
        <w:sectPr w:rsidR="00C56C90">
          <w:pgSz w:w="8100" w:h="11906"/>
          <w:pgMar w:top="782" w:right="847" w:bottom="0" w:left="840" w:header="0" w:footer="0" w:gutter="0"/>
          <w:cols w:space="0" w:equalWidth="0">
            <w:col w:w="6420"/>
          </w:cols>
          <w:docGrid w:linePitch="360"/>
        </w:sectPr>
      </w:pPr>
    </w:p>
    <w:p w14:paraId="253A72F8" w14:textId="77777777" w:rsidR="00C56C90" w:rsidRDefault="00C56C90" w:rsidP="00C56C90">
      <w:pPr>
        <w:spacing w:line="180" w:lineRule="exact"/>
        <w:rPr>
          <w:rFonts w:ascii="Times New Roman" w:eastAsia="Times New Roman" w:hAnsi="Times New Roman"/>
        </w:rPr>
      </w:pPr>
    </w:p>
    <w:p w14:paraId="4E5955F5" w14:textId="77777777" w:rsidR="00C56C90" w:rsidRDefault="00C56C90" w:rsidP="00C56C90">
      <w:pPr>
        <w:tabs>
          <w:tab w:val="left" w:pos="3020"/>
        </w:tabs>
        <w:spacing w:line="0" w:lineRule="atLeast"/>
        <w:rPr>
          <w:rFonts w:ascii="Times New Roman" w:eastAsia="Times New Roman" w:hAnsi="Times New Roman"/>
          <w:b/>
          <w:sz w:val="22"/>
        </w:rPr>
      </w:pPr>
      <w:r>
        <w:rPr>
          <w:rFonts w:ascii="Times New Roman" w:eastAsia="Times New Roman" w:hAnsi="Times New Roman"/>
          <w:sz w:val="16"/>
        </w:rPr>
        <w:t>16–1427</w:t>
      </w:r>
      <w:r>
        <w:rPr>
          <w:rFonts w:ascii="Times New Roman" w:eastAsia="Times New Roman" w:hAnsi="Times New Roman"/>
        </w:rPr>
        <w:tab/>
      </w:r>
      <w:r>
        <w:rPr>
          <w:rFonts w:ascii="Times New Roman" w:eastAsia="Times New Roman" w:hAnsi="Times New Roman"/>
          <w:b/>
          <w:sz w:val="22"/>
        </w:rPr>
        <w:t>241</w:t>
      </w:r>
    </w:p>
    <w:p w14:paraId="544364E1" w14:textId="77777777" w:rsidR="00C56C90" w:rsidRDefault="00C56C90" w:rsidP="00C56C90">
      <w:pPr>
        <w:tabs>
          <w:tab w:val="left" w:pos="3020"/>
        </w:tabs>
        <w:spacing w:line="0" w:lineRule="atLeast"/>
        <w:rPr>
          <w:rFonts w:ascii="Times New Roman" w:eastAsia="Times New Roman" w:hAnsi="Times New Roman"/>
          <w:b/>
          <w:sz w:val="22"/>
        </w:rPr>
        <w:sectPr w:rsidR="00C56C90">
          <w:type w:val="continuous"/>
          <w:pgSz w:w="8100" w:h="11906"/>
          <w:pgMar w:top="782" w:right="847" w:bottom="0" w:left="840" w:header="0" w:footer="0" w:gutter="0"/>
          <w:cols w:space="0" w:equalWidth="0">
            <w:col w:w="6420"/>
          </w:cols>
          <w:docGrid w:linePitch="360"/>
        </w:sectPr>
      </w:pPr>
    </w:p>
    <w:p w14:paraId="3881F384" w14:textId="77777777" w:rsidR="00C56C90" w:rsidRDefault="00C56C90" w:rsidP="00C56C90">
      <w:pPr>
        <w:spacing w:line="257" w:lineRule="auto"/>
        <w:ind w:left="10"/>
        <w:jc w:val="both"/>
        <w:rPr>
          <w:rFonts w:ascii="Times New Roman" w:eastAsia="Times New Roman" w:hAnsi="Times New Roman"/>
          <w:sz w:val="22"/>
        </w:rPr>
      </w:pPr>
      <w:bookmarkStart w:id="19" w:name="page242"/>
      <w:bookmarkEnd w:id="19"/>
      <w:r>
        <w:rPr>
          <w:rFonts w:ascii="Times New Roman" w:eastAsia="Times New Roman" w:hAnsi="Times New Roman"/>
          <w:sz w:val="22"/>
        </w:rPr>
        <w:lastRenderedPageBreak/>
        <w:t>ге жиi пайдаланылатын сүрi танаптар ылғал жинаудың тиiмдi тəсiлi болып табылады. Сұр танап сенiмдi өнімнің, əсiресе, құрғақшылық жылдары, көзі болады. Бұрынғы жылдары Солтүстiк Қазақстанда, Батыс Сiбiрде жəне Алтай өлкесiнде сүр танаптардың көлемін азайту өнімнің азаюына əкелiп соққан. Осы аймақтарда 1966-1977 жылдары сүр танаптардың үлесiн арттыру</w:t>
      </w:r>
    </w:p>
    <w:p w14:paraId="6C67D861" w14:textId="77777777" w:rsidR="00C56C90" w:rsidRDefault="00C56C90" w:rsidP="00C56C90">
      <w:pPr>
        <w:spacing w:line="1" w:lineRule="exact"/>
        <w:rPr>
          <w:rFonts w:ascii="Times New Roman" w:eastAsia="Times New Roman" w:hAnsi="Times New Roman"/>
        </w:rPr>
      </w:pPr>
    </w:p>
    <w:p w14:paraId="66E501BD" w14:textId="77777777" w:rsidR="00C56C90" w:rsidRDefault="00C56C90" w:rsidP="00C56C90">
      <w:pPr>
        <w:numPr>
          <w:ilvl w:val="0"/>
          <w:numId w:val="1"/>
        </w:numPr>
        <w:tabs>
          <w:tab w:val="left" w:pos="410"/>
        </w:tabs>
        <w:spacing w:line="254" w:lineRule="auto"/>
        <w:ind w:left="10" w:hanging="10"/>
        <w:jc w:val="both"/>
        <w:rPr>
          <w:rFonts w:ascii="Times New Roman" w:eastAsia="Times New Roman" w:hAnsi="Times New Roman"/>
          <w:sz w:val="22"/>
        </w:rPr>
      </w:pPr>
      <w:r>
        <w:rPr>
          <w:rFonts w:ascii="Times New Roman" w:eastAsia="Times New Roman" w:hAnsi="Times New Roman"/>
          <w:sz w:val="22"/>
        </w:rPr>
        <w:t>га жыртылған жерге шаққандағы өндiрiлген астықты 178-216 %-ын көбейтуге мүмкiндiк берген. Бiрақ, сүрi танаптың ылғал жинау мүмкiншiлiгi əлi жеткiлiксiз. Солтүстiк Қазақстандағы сүр танапқа 21 айда 518 мм ылғал түседi, оның тек 123 мм немесе 24%-ы ғана топыраққа сiңедi. Екiншi қыстың ылғалының бар болғаны 5% ғана топырақтың пайдалы ылғал қорын толықтырады. Кана-да мен АҚШ астықты аудандары бойынша деректер осыған ұқсас келедi, онда ылғалдың сүрi танапта сiңiрiлу 19-24%, ал екiншi қыста-9% құрайды.</w:t>
      </w:r>
    </w:p>
    <w:p w14:paraId="7A809D47" w14:textId="77777777" w:rsidR="00C56C90" w:rsidRDefault="00C56C90" w:rsidP="00C56C90">
      <w:pPr>
        <w:spacing w:line="2" w:lineRule="exact"/>
        <w:rPr>
          <w:rFonts w:ascii="Times New Roman" w:eastAsia="Times New Roman" w:hAnsi="Times New Roman"/>
          <w:sz w:val="22"/>
        </w:rPr>
      </w:pPr>
    </w:p>
    <w:p w14:paraId="331EA308" w14:textId="77777777" w:rsidR="00C56C90" w:rsidRDefault="00C56C90" w:rsidP="00C56C90">
      <w:pPr>
        <w:spacing w:line="254" w:lineRule="auto"/>
        <w:ind w:left="10" w:firstLine="284"/>
        <w:jc w:val="both"/>
        <w:rPr>
          <w:rFonts w:ascii="Times New Roman" w:eastAsia="Times New Roman" w:hAnsi="Times New Roman"/>
          <w:sz w:val="22"/>
        </w:rPr>
      </w:pPr>
      <w:r>
        <w:rPr>
          <w:rFonts w:ascii="Times New Roman" w:eastAsia="Times New Roman" w:hAnsi="Times New Roman"/>
          <w:sz w:val="22"/>
        </w:rPr>
        <w:t>В. Пелтонның деректерi бойынша, Солтүстiк Қазақстан жағдайымен ұқсас Саскачеван провинциясындағы (Канада) ор-ман жолақтары елеулi тиiмдiлiк көрсете алмайды жəне кеңiнен пайдалануға ұсынылмайды. Орман жолақтарының астындағы жерлердi есептегенде қосымша өнім 0,47 ц/га болған. Негiзгi себебi</w:t>
      </w:r>
    </w:p>
    <w:p w14:paraId="396135A9" w14:textId="77777777" w:rsidR="00C56C90" w:rsidRDefault="00C56C90" w:rsidP="00C56C90">
      <w:pPr>
        <w:spacing w:line="1" w:lineRule="exact"/>
        <w:rPr>
          <w:rFonts w:ascii="Times New Roman" w:eastAsia="Times New Roman" w:hAnsi="Times New Roman"/>
          <w:sz w:val="22"/>
        </w:rPr>
      </w:pPr>
    </w:p>
    <w:p w14:paraId="6154605F" w14:textId="77777777" w:rsidR="00C56C90" w:rsidRDefault="00C56C90" w:rsidP="00C56C90">
      <w:pPr>
        <w:spacing w:line="266" w:lineRule="auto"/>
        <w:ind w:left="10"/>
        <w:jc w:val="both"/>
        <w:rPr>
          <w:rFonts w:ascii="Times New Roman" w:eastAsia="Times New Roman" w:hAnsi="Times New Roman"/>
          <w:sz w:val="21"/>
        </w:rPr>
      </w:pPr>
      <w:r>
        <w:rPr>
          <w:rFonts w:ascii="Times New Roman" w:eastAsia="Times New Roman" w:hAnsi="Times New Roman"/>
          <w:sz w:val="21"/>
        </w:rPr>
        <w:t>– аңыз сабақтарына қарағанда, қардың бiркелкi түспеуi болып табы-лады. Қардың бiркелкi түспеуiн, кей жағдайларда пайдалы əсерiнiң болмауын өзімiздiң зерттеушiлер де атап көрсетеді (8,13,38,44). Мəселен, П. С. Денисов Құлынды даласында ықтырмалы сүрi танаптың жел өткізетін орман жолағынан кез келген қашықтықта бидай 12,8-14,6 ц/га өнім берсе, ықтырмасыз сүрi танапта орман жолағынан əртүрлi қашықтықта өнімділік 9,1-5,4 ц/га ғана болғанын хабарлаған. Жазда желден қорғауды, қыста қар ұстауды қамтамасыз ететiн күнбағыс ықтырмалары тек сүр танапта ғана емес, ауыспалы егiстiң басқа танаптарында да қолданылуы мүмкiн.</w:t>
      </w:r>
    </w:p>
    <w:p w14:paraId="7D01FD64" w14:textId="77777777" w:rsidR="00C56C90" w:rsidRDefault="00C56C90" w:rsidP="00C56C90">
      <w:pPr>
        <w:spacing w:line="3" w:lineRule="exact"/>
        <w:rPr>
          <w:rFonts w:ascii="Times New Roman" w:eastAsia="Times New Roman" w:hAnsi="Times New Roman"/>
          <w:sz w:val="22"/>
        </w:rPr>
      </w:pPr>
    </w:p>
    <w:p w14:paraId="5062E036" w14:textId="77777777" w:rsidR="00C56C90" w:rsidRDefault="00C56C90" w:rsidP="00C56C90">
      <w:pPr>
        <w:spacing w:line="0" w:lineRule="atLeast"/>
        <w:ind w:left="290"/>
        <w:rPr>
          <w:rFonts w:ascii="Times New Roman" w:eastAsia="Times New Roman" w:hAnsi="Times New Roman"/>
          <w:sz w:val="22"/>
        </w:rPr>
      </w:pPr>
      <w:r>
        <w:rPr>
          <w:rFonts w:ascii="Times New Roman" w:eastAsia="Times New Roman" w:hAnsi="Times New Roman"/>
          <w:sz w:val="22"/>
        </w:rPr>
        <w:t>Қары аз, желi қатты аудандарда əр шаршы метр жерде биiктiгi</w:t>
      </w:r>
    </w:p>
    <w:p w14:paraId="7C404D42" w14:textId="77777777" w:rsidR="00C56C90" w:rsidRDefault="00C56C90" w:rsidP="00C56C90">
      <w:pPr>
        <w:spacing w:line="15" w:lineRule="exact"/>
        <w:rPr>
          <w:rFonts w:ascii="Times New Roman" w:eastAsia="Times New Roman" w:hAnsi="Times New Roman"/>
          <w:sz w:val="22"/>
        </w:rPr>
      </w:pPr>
    </w:p>
    <w:p w14:paraId="49E0CE6B" w14:textId="77777777" w:rsidR="00C56C90" w:rsidRDefault="00C56C90" w:rsidP="00C56C90">
      <w:pPr>
        <w:spacing w:line="256" w:lineRule="auto"/>
        <w:ind w:left="10"/>
        <w:jc w:val="both"/>
        <w:rPr>
          <w:rFonts w:ascii="Times New Roman" w:eastAsia="Times New Roman" w:hAnsi="Times New Roman"/>
          <w:sz w:val="22"/>
        </w:rPr>
      </w:pPr>
      <w:r>
        <w:rPr>
          <w:rFonts w:ascii="Times New Roman" w:eastAsia="Times New Roman" w:hAnsi="Times New Roman"/>
          <w:sz w:val="22"/>
        </w:rPr>
        <w:t>18-20 см 200-250 дана аңыз сабағын қалдыру өте тиiмдi бола-ды. Бұл бүкiл танапта бiрiншi тұрақты қардан кейiн аңыз сабағы биiктiгiндей бiркелкi қар жинауға мүмкiндiк бередi, ал аңыз сабағы жоқ (соқамен жыртылған) танаптарда ол желмен ұшып кетедi. Қардың еру кезеңiнде бұл артықшылық сақталады. Аңызды та-наптарда СВУ-2,6; СВШ-10 қар жыртқыштарымен аралығын 4-5 м етiп, қар атжалдарын тұрғызу қардың жиналуын арттыра түседi</w:t>
      </w:r>
    </w:p>
    <w:p w14:paraId="505BB902" w14:textId="77777777" w:rsidR="00C56C90" w:rsidRDefault="00C56C90" w:rsidP="00C56C90">
      <w:pPr>
        <w:spacing w:line="256" w:lineRule="auto"/>
        <w:ind w:left="10"/>
        <w:jc w:val="both"/>
        <w:rPr>
          <w:rFonts w:ascii="Times New Roman" w:eastAsia="Times New Roman" w:hAnsi="Times New Roman"/>
          <w:sz w:val="22"/>
        </w:rPr>
        <w:sectPr w:rsidR="00C56C90">
          <w:pgSz w:w="8100" w:h="11906"/>
          <w:pgMar w:top="782" w:right="847" w:bottom="0" w:left="850" w:header="0" w:footer="0" w:gutter="0"/>
          <w:cols w:space="0" w:equalWidth="0">
            <w:col w:w="6410"/>
          </w:cols>
          <w:docGrid w:linePitch="360"/>
        </w:sectPr>
      </w:pPr>
    </w:p>
    <w:p w14:paraId="69D56F45" w14:textId="77777777" w:rsidR="00C56C90" w:rsidRDefault="00C56C90" w:rsidP="00C56C90">
      <w:pPr>
        <w:spacing w:line="152" w:lineRule="exact"/>
        <w:rPr>
          <w:rFonts w:ascii="Times New Roman" w:eastAsia="Times New Roman" w:hAnsi="Times New Roman"/>
        </w:rPr>
      </w:pPr>
    </w:p>
    <w:p w14:paraId="3C1A9956" w14:textId="77777777" w:rsidR="00C56C90" w:rsidRDefault="00C56C90" w:rsidP="00C56C90">
      <w:pPr>
        <w:spacing w:line="0" w:lineRule="atLeast"/>
        <w:ind w:right="10"/>
        <w:jc w:val="center"/>
        <w:rPr>
          <w:rFonts w:ascii="Times New Roman" w:eastAsia="Times New Roman" w:hAnsi="Times New Roman"/>
          <w:b/>
          <w:sz w:val="22"/>
        </w:rPr>
      </w:pPr>
      <w:r>
        <w:rPr>
          <w:rFonts w:ascii="Times New Roman" w:eastAsia="Times New Roman" w:hAnsi="Times New Roman"/>
          <w:b/>
          <w:sz w:val="22"/>
        </w:rPr>
        <w:t>242</w:t>
      </w:r>
    </w:p>
    <w:p w14:paraId="637947F7" w14:textId="77777777" w:rsidR="00C56C90" w:rsidRDefault="00C56C90" w:rsidP="00C56C90">
      <w:pPr>
        <w:spacing w:line="0" w:lineRule="atLeast"/>
        <w:ind w:right="10"/>
        <w:jc w:val="center"/>
        <w:rPr>
          <w:rFonts w:ascii="Times New Roman" w:eastAsia="Times New Roman" w:hAnsi="Times New Roman"/>
          <w:b/>
          <w:sz w:val="22"/>
        </w:rPr>
        <w:sectPr w:rsidR="00C56C90">
          <w:type w:val="continuous"/>
          <w:pgSz w:w="8100" w:h="11906"/>
          <w:pgMar w:top="782" w:right="847" w:bottom="0" w:left="850" w:header="0" w:footer="0" w:gutter="0"/>
          <w:cols w:space="0" w:equalWidth="0">
            <w:col w:w="6410"/>
          </w:cols>
          <w:docGrid w:linePitch="360"/>
        </w:sectPr>
      </w:pPr>
    </w:p>
    <w:p w14:paraId="3ECAB2C3" w14:textId="77777777" w:rsidR="00C56C90" w:rsidRDefault="00C56C90" w:rsidP="00C56C90">
      <w:pPr>
        <w:spacing w:line="262" w:lineRule="auto"/>
        <w:rPr>
          <w:rFonts w:ascii="Times New Roman" w:eastAsia="Times New Roman" w:hAnsi="Times New Roman"/>
          <w:sz w:val="22"/>
        </w:rPr>
      </w:pPr>
      <w:bookmarkStart w:id="20" w:name="page243"/>
      <w:bookmarkEnd w:id="20"/>
      <w:r>
        <w:rPr>
          <w:rFonts w:ascii="Times New Roman" w:eastAsia="Times New Roman" w:hAnsi="Times New Roman"/>
          <w:sz w:val="22"/>
        </w:rPr>
        <w:lastRenderedPageBreak/>
        <w:t>жəне көктемгі қар суы топырақтағы ылғалдың тапшылығын жою-ды қамтамасыз етедi.</w:t>
      </w:r>
    </w:p>
    <w:p w14:paraId="0138A920" w14:textId="77777777" w:rsidR="00C56C90" w:rsidRDefault="00C56C90" w:rsidP="00C56C90">
      <w:pPr>
        <w:spacing w:line="2" w:lineRule="exact"/>
        <w:rPr>
          <w:rFonts w:ascii="Times New Roman" w:eastAsia="Times New Roman" w:hAnsi="Times New Roman"/>
        </w:rPr>
      </w:pPr>
    </w:p>
    <w:p w14:paraId="75BCF2A2" w14:textId="77777777" w:rsidR="00C56C90" w:rsidRDefault="00C56C90" w:rsidP="00C56C90">
      <w:pPr>
        <w:spacing w:line="254" w:lineRule="auto"/>
        <w:ind w:firstLine="283"/>
        <w:rPr>
          <w:rFonts w:ascii="Times New Roman" w:eastAsia="Times New Roman" w:hAnsi="Times New Roman"/>
          <w:sz w:val="22"/>
        </w:rPr>
      </w:pPr>
      <w:r>
        <w:rPr>
          <w:rFonts w:ascii="Times New Roman" w:eastAsia="Times New Roman" w:hAnsi="Times New Roman"/>
          <w:sz w:val="22"/>
        </w:rPr>
        <w:t>А. И. Шульгин қар мелиорациясының мына қағидаларын ұстануды ұсынады:</w:t>
      </w:r>
    </w:p>
    <w:p w14:paraId="6CB53207" w14:textId="77777777" w:rsidR="00C56C90" w:rsidRDefault="00C56C90" w:rsidP="00C56C90">
      <w:pPr>
        <w:spacing w:line="1" w:lineRule="exact"/>
        <w:rPr>
          <w:rFonts w:ascii="Times New Roman" w:eastAsia="Times New Roman" w:hAnsi="Times New Roman"/>
        </w:rPr>
      </w:pPr>
    </w:p>
    <w:p w14:paraId="7E4D219D" w14:textId="77777777" w:rsidR="00C56C90" w:rsidRDefault="00C56C90" w:rsidP="00C56C90">
      <w:pPr>
        <w:numPr>
          <w:ilvl w:val="0"/>
          <w:numId w:val="1"/>
        </w:numPr>
        <w:tabs>
          <w:tab w:val="left" w:pos="615"/>
        </w:tabs>
        <w:spacing w:line="254" w:lineRule="auto"/>
        <w:ind w:firstLine="274"/>
        <w:rPr>
          <w:rFonts w:ascii="Times New Roman" w:eastAsia="Times New Roman" w:hAnsi="Times New Roman"/>
          <w:sz w:val="22"/>
        </w:rPr>
      </w:pPr>
      <w:r>
        <w:rPr>
          <w:rFonts w:ascii="Times New Roman" w:eastAsia="Times New Roman" w:hAnsi="Times New Roman"/>
          <w:sz w:val="22"/>
        </w:rPr>
        <w:t>Қардың қалыңдығы мелиорация обьектiсiне байланысты анықталынуы керек.</w:t>
      </w:r>
    </w:p>
    <w:p w14:paraId="700F739A" w14:textId="77777777" w:rsidR="00C56C90" w:rsidRDefault="00C56C90" w:rsidP="00C56C90">
      <w:pPr>
        <w:numPr>
          <w:ilvl w:val="0"/>
          <w:numId w:val="1"/>
        </w:numPr>
        <w:tabs>
          <w:tab w:val="left" w:pos="535"/>
        </w:tabs>
        <w:spacing w:line="254" w:lineRule="auto"/>
        <w:ind w:firstLine="274"/>
        <w:rPr>
          <w:rFonts w:ascii="Times New Roman" w:eastAsia="Times New Roman" w:hAnsi="Times New Roman"/>
          <w:sz w:val="22"/>
        </w:rPr>
      </w:pPr>
      <w:r>
        <w:rPr>
          <w:rFonts w:ascii="Times New Roman" w:eastAsia="Times New Roman" w:hAnsi="Times New Roman"/>
          <w:sz w:val="22"/>
        </w:rPr>
        <w:t>Қарды тоқтатуды мүмкiндiгiнше ерте, бiрiншi түскен қардан бастаған дұрыс.</w:t>
      </w:r>
    </w:p>
    <w:p w14:paraId="1BD2C69F"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Қар қабаты бүкiл танапта бiркелкi болуы керек. Қар суын ұстауды аңыз сабақтары қалдырылған танаптарда саңылаулау, ал сүр танап-тарда ЛОД-10 шұңқырлағышымен шұңқыр жасау арқылы жүргiзуге болады. Шұңқырлағыш өткеннен кейiн əр гектарда тереңдiгi 12-15 см жəне жалпы сыйымдылығы 250-300 м</w:t>
      </w:r>
      <w:r>
        <w:rPr>
          <w:rFonts w:ascii="Times New Roman" w:eastAsia="Times New Roman" w:hAnsi="Times New Roman"/>
          <w:sz w:val="12"/>
        </w:rPr>
        <w:t>3</w:t>
      </w:r>
      <w:r>
        <w:rPr>
          <w:rFonts w:ascii="Times New Roman" w:eastAsia="Times New Roman" w:hAnsi="Times New Roman"/>
          <w:sz w:val="22"/>
        </w:rPr>
        <w:t xml:space="preserve"> болатын 13-14 мың шұңқыр жасалады.</w:t>
      </w:r>
    </w:p>
    <w:p w14:paraId="001A75FE" w14:textId="77777777" w:rsidR="00C56C90" w:rsidRDefault="00C56C90" w:rsidP="00C56C90">
      <w:pPr>
        <w:spacing w:line="1" w:lineRule="exact"/>
        <w:rPr>
          <w:rFonts w:ascii="Times New Roman" w:eastAsia="Times New Roman" w:hAnsi="Times New Roman"/>
          <w:sz w:val="22"/>
        </w:rPr>
      </w:pPr>
    </w:p>
    <w:p w14:paraId="122D358B" w14:textId="77777777" w:rsidR="00C56C90" w:rsidRDefault="00C56C90" w:rsidP="00C56C90">
      <w:pPr>
        <w:spacing w:line="254" w:lineRule="auto"/>
        <w:ind w:firstLine="284"/>
        <w:jc w:val="both"/>
        <w:rPr>
          <w:rFonts w:ascii="Times New Roman" w:eastAsia="Times New Roman" w:hAnsi="Times New Roman"/>
          <w:sz w:val="22"/>
        </w:rPr>
      </w:pPr>
      <w:r>
        <w:rPr>
          <w:rFonts w:ascii="Times New Roman" w:eastAsia="Times New Roman" w:hAnsi="Times New Roman"/>
          <w:sz w:val="22"/>
        </w:rPr>
        <w:t>Орталық қара топырақты аймақтарда қар суын ұстау үшiн күзгi топырақ өңдеудi баурайға көлденең жүргiзу, үзiк-үзiк атыздар жа-сап жырту, айқасқан бөгеттер тұрғызып жырту, т.б. арнайы тəсiлдер қолданылады.</w:t>
      </w:r>
    </w:p>
    <w:p w14:paraId="6B6BC5AD" w14:textId="77777777" w:rsidR="00C56C90" w:rsidRDefault="00C56C90" w:rsidP="00C56C90">
      <w:pPr>
        <w:spacing w:line="1" w:lineRule="exact"/>
        <w:rPr>
          <w:rFonts w:ascii="Times New Roman" w:eastAsia="Times New Roman" w:hAnsi="Times New Roman"/>
          <w:sz w:val="22"/>
        </w:rPr>
      </w:pPr>
    </w:p>
    <w:p w14:paraId="208B5E30" w14:textId="77777777" w:rsidR="00C56C90" w:rsidRDefault="00C56C90" w:rsidP="00C56C90">
      <w:pPr>
        <w:spacing w:line="254" w:lineRule="auto"/>
        <w:ind w:firstLine="283"/>
        <w:jc w:val="both"/>
        <w:rPr>
          <w:rFonts w:ascii="Times New Roman" w:eastAsia="Times New Roman" w:hAnsi="Times New Roman"/>
          <w:sz w:val="22"/>
        </w:rPr>
      </w:pPr>
      <w:r>
        <w:rPr>
          <w:rFonts w:ascii="Times New Roman" w:eastAsia="Times New Roman" w:hAnsi="Times New Roman"/>
          <w:sz w:val="22"/>
        </w:rPr>
        <w:t>Ылғал жинау шараларын жүргiзгеннен кейiн, оны топырақта сақтау жəне тиiмдi пайдалана бiлудiң маңызы зор. Қайырмалы құралдармен жүргiзiлген сүдiгерде жəне көптеген жағдайларда аңыз қалдықтары сақталған танаптарда ылғал сақтау үшiн тiстi жəне инелi тырмалармен уақытында жəне сапалы жүргiзiлген ерте-көктемдік тырмалау арқылы топырақтың беткi қопсытылған жабынды қабатын жасаудың маңызы зор.</w:t>
      </w:r>
    </w:p>
    <w:p w14:paraId="1DA9297D" w14:textId="77777777" w:rsidR="00C56C90" w:rsidRDefault="00C56C90" w:rsidP="00C56C90">
      <w:pPr>
        <w:spacing w:line="1" w:lineRule="exact"/>
        <w:rPr>
          <w:rFonts w:ascii="Times New Roman" w:eastAsia="Times New Roman" w:hAnsi="Times New Roman"/>
          <w:sz w:val="22"/>
        </w:rPr>
      </w:pPr>
    </w:p>
    <w:p w14:paraId="7DA94FE9" w14:textId="77777777" w:rsidR="00C56C90" w:rsidRDefault="00C56C90" w:rsidP="00C56C90">
      <w:pPr>
        <w:spacing w:line="266" w:lineRule="auto"/>
        <w:ind w:firstLine="284"/>
        <w:rPr>
          <w:rFonts w:ascii="Times New Roman" w:eastAsia="Times New Roman" w:hAnsi="Times New Roman"/>
          <w:sz w:val="21"/>
        </w:rPr>
      </w:pPr>
      <w:r>
        <w:rPr>
          <w:rFonts w:ascii="Times New Roman" w:eastAsia="Times New Roman" w:hAnsi="Times New Roman"/>
          <w:sz w:val="21"/>
        </w:rPr>
        <w:t>А. А. Измаильскийдiң бүгiнде маңызын жоймаған тұжырымдауы бойынша, топырақтағы ылғалдың мөлшерін арттыру негiзiнен:</w:t>
      </w:r>
    </w:p>
    <w:p w14:paraId="636BA3FD" w14:textId="77777777" w:rsidR="00C56C90" w:rsidRDefault="00C56C90" w:rsidP="00C56C90">
      <w:pPr>
        <w:spacing w:line="254" w:lineRule="auto"/>
        <w:ind w:firstLine="283"/>
        <w:rPr>
          <w:rFonts w:ascii="Times New Roman" w:eastAsia="Times New Roman" w:hAnsi="Times New Roman"/>
          <w:sz w:val="22"/>
        </w:rPr>
      </w:pPr>
      <w:r>
        <w:rPr>
          <w:rFonts w:ascii="Times New Roman" w:eastAsia="Times New Roman" w:hAnsi="Times New Roman"/>
          <w:sz w:val="22"/>
        </w:rPr>
        <w:t>а) атмосфералық ылғалдың топырақтың бетiнен ағып кетуiн азай-ту жағдайларына;</w:t>
      </w:r>
    </w:p>
    <w:p w14:paraId="337F14FA" w14:textId="77777777" w:rsidR="00C56C90" w:rsidRDefault="00C56C90" w:rsidP="00C56C90">
      <w:pPr>
        <w:spacing w:line="0" w:lineRule="atLeast"/>
        <w:ind w:left="280"/>
        <w:rPr>
          <w:rFonts w:ascii="Times New Roman" w:eastAsia="Times New Roman" w:hAnsi="Times New Roman"/>
          <w:sz w:val="22"/>
        </w:rPr>
      </w:pPr>
      <w:r>
        <w:rPr>
          <w:rFonts w:ascii="Times New Roman" w:eastAsia="Times New Roman" w:hAnsi="Times New Roman"/>
          <w:sz w:val="22"/>
        </w:rPr>
        <w:t>ə) ылғалдың топыраққа сiңуiне əсер ететiн жағдайларға;</w:t>
      </w:r>
    </w:p>
    <w:p w14:paraId="2D547C29" w14:textId="77777777" w:rsidR="00C56C90" w:rsidRDefault="00C56C90" w:rsidP="00C56C90">
      <w:pPr>
        <w:spacing w:line="15" w:lineRule="exact"/>
        <w:rPr>
          <w:rFonts w:ascii="Times New Roman" w:eastAsia="Times New Roman" w:hAnsi="Times New Roman"/>
          <w:sz w:val="22"/>
        </w:rPr>
      </w:pPr>
    </w:p>
    <w:p w14:paraId="1D2BF35C" w14:textId="77777777" w:rsidR="00C56C90" w:rsidRDefault="00C56C90" w:rsidP="00C56C90">
      <w:pPr>
        <w:spacing w:line="0" w:lineRule="atLeast"/>
        <w:ind w:left="280"/>
        <w:rPr>
          <w:rFonts w:ascii="Times New Roman" w:eastAsia="Times New Roman" w:hAnsi="Times New Roman"/>
          <w:sz w:val="22"/>
        </w:rPr>
      </w:pPr>
      <w:r>
        <w:rPr>
          <w:rFonts w:ascii="Times New Roman" w:eastAsia="Times New Roman" w:hAnsi="Times New Roman"/>
          <w:sz w:val="22"/>
        </w:rPr>
        <w:t>б) беткi қабатты кебуден қорғау жағдайларына байланысты.</w:t>
      </w:r>
    </w:p>
    <w:p w14:paraId="3A23C852" w14:textId="77777777" w:rsidR="00C56C90" w:rsidRDefault="00C56C90" w:rsidP="00C56C90">
      <w:pPr>
        <w:spacing w:line="15" w:lineRule="exact"/>
        <w:rPr>
          <w:rFonts w:ascii="Times New Roman" w:eastAsia="Times New Roman" w:hAnsi="Times New Roman"/>
          <w:sz w:val="22"/>
        </w:rPr>
      </w:pPr>
    </w:p>
    <w:p w14:paraId="09C8B89A" w14:textId="77777777" w:rsidR="00C56C90" w:rsidRDefault="00C56C90" w:rsidP="00C56C90">
      <w:pPr>
        <w:spacing w:line="257" w:lineRule="auto"/>
        <w:ind w:firstLine="284"/>
        <w:jc w:val="both"/>
        <w:rPr>
          <w:rFonts w:ascii="Times New Roman" w:eastAsia="Times New Roman" w:hAnsi="Times New Roman"/>
          <w:sz w:val="22"/>
        </w:rPr>
      </w:pPr>
      <w:r>
        <w:rPr>
          <w:rFonts w:ascii="Times New Roman" w:eastAsia="Times New Roman" w:hAnsi="Times New Roman"/>
          <w:sz w:val="22"/>
        </w:rPr>
        <w:t>К. А. Блэктiң мəлiмдеуi бойынша қопсытылған борпылдақ қабаттың тиiмдiлiгi ылғалы мол топырақтарда жоғары болады. Құрғақшылық жағдайында борпылдақ жабынды қабаттың тиiмдiлiгi төмен. Себебi жеңiл буланатын судың көп мөлшері, жабынды қабатты жасау үшiн топырақ өндейтін құралдарды пайдалану мүмкiншiлiгi туындағанша ұшып кетедi.</w:t>
      </w:r>
    </w:p>
    <w:p w14:paraId="745E9202" w14:textId="77777777" w:rsidR="00C56C90" w:rsidRDefault="00C56C90" w:rsidP="00C56C90">
      <w:pPr>
        <w:spacing w:line="257" w:lineRule="auto"/>
        <w:ind w:firstLine="284"/>
        <w:jc w:val="both"/>
        <w:rPr>
          <w:rFonts w:ascii="Times New Roman" w:eastAsia="Times New Roman" w:hAnsi="Times New Roman"/>
          <w:sz w:val="22"/>
        </w:rPr>
        <w:sectPr w:rsidR="00C56C90">
          <w:pgSz w:w="8100" w:h="11906"/>
          <w:pgMar w:top="782" w:right="847" w:bottom="0" w:left="860" w:header="0" w:footer="0" w:gutter="0"/>
          <w:cols w:space="0" w:equalWidth="0">
            <w:col w:w="6400"/>
          </w:cols>
          <w:docGrid w:linePitch="360"/>
        </w:sectPr>
      </w:pPr>
    </w:p>
    <w:p w14:paraId="6B143B0E" w14:textId="77777777" w:rsidR="00C56C90" w:rsidRDefault="00C56C90" w:rsidP="00C56C90">
      <w:pPr>
        <w:spacing w:line="200" w:lineRule="exact"/>
        <w:rPr>
          <w:rFonts w:ascii="Times New Roman" w:eastAsia="Times New Roman" w:hAnsi="Times New Roman"/>
        </w:rPr>
      </w:pPr>
    </w:p>
    <w:p w14:paraId="022A6A52" w14:textId="77777777" w:rsidR="00C56C90" w:rsidRDefault="00C56C90" w:rsidP="00C56C90">
      <w:pPr>
        <w:spacing w:line="216" w:lineRule="exact"/>
        <w:rPr>
          <w:rFonts w:ascii="Times New Roman" w:eastAsia="Times New Roman" w:hAnsi="Times New Roman"/>
        </w:rPr>
      </w:pPr>
    </w:p>
    <w:p w14:paraId="303D845C" w14:textId="77777777" w:rsidR="00C56C90" w:rsidRDefault="00C56C90" w:rsidP="00C56C9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243</w:t>
      </w:r>
    </w:p>
    <w:p w14:paraId="430B9C95" w14:textId="77777777" w:rsidR="00C56C90" w:rsidRDefault="00C56C90" w:rsidP="00C56C90">
      <w:pPr>
        <w:spacing w:line="0" w:lineRule="atLeast"/>
        <w:ind w:right="20"/>
        <w:jc w:val="center"/>
        <w:rPr>
          <w:rFonts w:ascii="Times New Roman" w:eastAsia="Times New Roman" w:hAnsi="Times New Roman"/>
          <w:b/>
          <w:sz w:val="22"/>
        </w:rPr>
        <w:sectPr w:rsidR="00C56C90">
          <w:type w:val="continuous"/>
          <w:pgSz w:w="8100" w:h="11906"/>
          <w:pgMar w:top="782" w:right="847" w:bottom="0" w:left="860" w:header="0" w:footer="0" w:gutter="0"/>
          <w:cols w:space="0" w:equalWidth="0">
            <w:col w:w="6400"/>
          </w:cols>
          <w:docGrid w:linePitch="360"/>
        </w:sectPr>
      </w:pPr>
    </w:p>
    <w:p w14:paraId="2F82E4D5" w14:textId="77777777" w:rsidR="00C56C90" w:rsidRDefault="00C56C90" w:rsidP="00C56C90">
      <w:pPr>
        <w:spacing w:line="0" w:lineRule="atLeast"/>
        <w:ind w:left="1666"/>
        <w:rPr>
          <w:rFonts w:ascii="Times New Roman" w:eastAsia="Times New Roman" w:hAnsi="Times New Roman"/>
          <w:b/>
          <w:sz w:val="22"/>
        </w:rPr>
      </w:pPr>
      <w:bookmarkStart w:id="21" w:name="page244"/>
      <w:bookmarkEnd w:id="21"/>
      <w:r>
        <w:rPr>
          <w:rFonts w:ascii="Times New Roman" w:eastAsia="Times New Roman" w:hAnsi="Times New Roman"/>
          <w:b/>
          <w:sz w:val="22"/>
        </w:rPr>
        <w:lastRenderedPageBreak/>
        <w:t>Өзін-өзі тексеру сұрақтары:</w:t>
      </w:r>
    </w:p>
    <w:p w14:paraId="4B919E03" w14:textId="77777777" w:rsidR="00C56C90" w:rsidRDefault="00C56C90" w:rsidP="00C56C90">
      <w:pPr>
        <w:spacing w:line="287" w:lineRule="exact"/>
        <w:rPr>
          <w:rFonts w:ascii="Times New Roman" w:eastAsia="Times New Roman" w:hAnsi="Times New Roman"/>
        </w:rPr>
      </w:pPr>
    </w:p>
    <w:p w14:paraId="2C67C2BE" w14:textId="77777777" w:rsidR="00C56C90" w:rsidRDefault="00C56C90" w:rsidP="00C56C90">
      <w:pPr>
        <w:numPr>
          <w:ilvl w:val="0"/>
          <w:numId w:val="1"/>
        </w:numPr>
        <w:tabs>
          <w:tab w:val="left" w:pos="446"/>
        </w:tabs>
        <w:spacing w:line="0" w:lineRule="atLeast"/>
        <w:ind w:left="446" w:hanging="446"/>
        <w:rPr>
          <w:rFonts w:ascii="Arial" w:eastAsia="Arial" w:hAnsi="Arial"/>
          <w:sz w:val="21"/>
        </w:rPr>
      </w:pPr>
      <w:r>
        <w:rPr>
          <w:rFonts w:ascii="Times New Roman" w:eastAsia="Times New Roman" w:hAnsi="Times New Roman"/>
          <w:sz w:val="21"/>
        </w:rPr>
        <w:t>Топырақтың физикалық қасиеттері дегеніміз не?</w:t>
      </w:r>
    </w:p>
    <w:p w14:paraId="23A6AAD9" w14:textId="77777777" w:rsidR="00C56C90" w:rsidRDefault="00C56C90" w:rsidP="00C56C90">
      <w:pPr>
        <w:spacing w:line="43" w:lineRule="exact"/>
        <w:rPr>
          <w:rFonts w:ascii="Arial" w:eastAsia="Arial" w:hAnsi="Arial"/>
          <w:sz w:val="21"/>
        </w:rPr>
      </w:pPr>
    </w:p>
    <w:p w14:paraId="4BF506AC" w14:textId="77777777" w:rsidR="00C56C90" w:rsidRDefault="00C56C90" w:rsidP="00C56C90">
      <w:pPr>
        <w:numPr>
          <w:ilvl w:val="0"/>
          <w:numId w:val="1"/>
        </w:numPr>
        <w:tabs>
          <w:tab w:val="left" w:pos="446"/>
        </w:tabs>
        <w:spacing w:line="0" w:lineRule="atLeast"/>
        <w:ind w:left="446" w:hanging="446"/>
        <w:rPr>
          <w:rFonts w:ascii="Arial" w:eastAsia="Arial" w:hAnsi="Arial"/>
          <w:sz w:val="22"/>
        </w:rPr>
      </w:pPr>
      <w:r>
        <w:rPr>
          <w:rFonts w:ascii="Times New Roman" w:eastAsia="Times New Roman" w:hAnsi="Times New Roman"/>
          <w:sz w:val="22"/>
        </w:rPr>
        <w:t>Топырақ құрылымы дегеніміз не?</w:t>
      </w:r>
    </w:p>
    <w:p w14:paraId="120DC509" w14:textId="77777777" w:rsidR="00C56C90" w:rsidRDefault="00C56C90" w:rsidP="00C56C90">
      <w:pPr>
        <w:spacing w:line="14" w:lineRule="exact"/>
        <w:rPr>
          <w:rFonts w:ascii="Arial" w:eastAsia="Arial" w:hAnsi="Arial"/>
          <w:sz w:val="22"/>
        </w:rPr>
      </w:pPr>
    </w:p>
    <w:p w14:paraId="354CA7DD" w14:textId="77777777" w:rsidR="00C56C90" w:rsidRDefault="00C56C90" w:rsidP="00C56C90">
      <w:pPr>
        <w:numPr>
          <w:ilvl w:val="0"/>
          <w:numId w:val="1"/>
        </w:numPr>
        <w:tabs>
          <w:tab w:val="left" w:pos="446"/>
        </w:tabs>
        <w:spacing w:line="0" w:lineRule="atLeast"/>
        <w:ind w:left="446" w:hanging="446"/>
        <w:rPr>
          <w:rFonts w:ascii="Arial" w:eastAsia="Arial" w:hAnsi="Arial"/>
          <w:sz w:val="22"/>
        </w:rPr>
      </w:pPr>
      <w:r>
        <w:rPr>
          <w:rFonts w:ascii="Times New Roman" w:eastAsia="Times New Roman" w:hAnsi="Times New Roman"/>
          <w:sz w:val="22"/>
        </w:rPr>
        <w:t>Топырақтағы ылғал режимі дегеніміз не?</w:t>
      </w:r>
    </w:p>
    <w:p w14:paraId="58D08899" w14:textId="77777777" w:rsidR="00C56C90" w:rsidRDefault="00C56C90" w:rsidP="00C56C90">
      <w:pPr>
        <w:spacing w:line="14" w:lineRule="exact"/>
        <w:rPr>
          <w:rFonts w:ascii="Arial" w:eastAsia="Arial" w:hAnsi="Arial"/>
          <w:sz w:val="22"/>
        </w:rPr>
      </w:pPr>
    </w:p>
    <w:p w14:paraId="53154214" w14:textId="77777777" w:rsidR="00C56C90" w:rsidRDefault="00C56C90" w:rsidP="00C56C90">
      <w:pPr>
        <w:numPr>
          <w:ilvl w:val="0"/>
          <w:numId w:val="1"/>
        </w:numPr>
        <w:tabs>
          <w:tab w:val="left" w:pos="446"/>
        </w:tabs>
        <w:spacing w:line="0" w:lineRule="atLeast"/>
        <w:ind w:left="446" w:hanging="446"/>
        <w:rPr>
          <w:rFonts w:ascii="Arial" w:eastAsia="Arial" w:hAnsi="Arial"/>
          <w:sz w:val="22"/>
        </w:rPr>
      </w:pPr>
      <w:r>
        <w:rPr>
          <w:rFonts w:ascii="Times New Roman" w:eastAsia="Times New Roman" w:hAnsi="Times New Roman"/>
          <w:sz w:val="22"/>
        </w:rPr>
        <w:t>Топырақтың жылулық режимі дегеніміз не?</w:t>
      </w:r>
    </w:p>
    <w:p w14:paraId="7194D3B4" w14:textId="77777777" w:rsidR="00C56C90" w:rsidRDefault="00C56C90" w:rsidP="00C56C90">
      <w:pPr>
        <w:spacing w:line="14" w:lineRule="exact"/>
        <w:rPr>
          <w:rFonts w:ascii="Arial" w:eastAsia="Arial" w:hAnsi="Arial"/>
          <w:sz w:val="22"/>
        </w:rPr>
      </w:pPr>
    </w:p>
    <w:p w14:paraId="758A8371" w14:textId="77777777" w:rsidR="00C56C90" w:rsidRDefault="00C56C90" w:rsidP="00C56C90">
      <w:pPr>
        <w:numPr>
          <w:ilvl w:val="0"/>
          <w:numId w:val="1"/>
        </w:numPr>
        <w:tabs>
          <w:tab w:val="left" w:pos="446"/>
        </w:tabs>
        <w:spacing w:line="0" w:lineRule="atLeast"/>
        <w:ind w:left="446" w:hanging="446"/>
        <w:rPr>
          <w:rFonts w:ascii="Arial" w:eastAsia="Arial" w:hAnsi="Arial"/>
          <w:sz w:val="22"/>
        </w:rPr>
      </w:pPr>
      <w:r>
        <w:rPr>
          <w:rFonts w:ascii="Times New Roman" w:eastAsia="Times New Roman" w:hAnsi="Times New Roman"/>
          <w:sz w:val="22"/>
        </w:rPr>
        <w:t>Топырақ ылғалы дегеніміз не?</w:t>
      </w:r>
    </w:p>
    <w:p w14:paraId="5DE18B59" w14:textId="77777777" w:rsidR="00C56C90" w:rsidRDefault="00C56C90" w:rsidP="00C56C90">
      <w:pPr>
        <w:spacing w:line="14" w:lineRule="exact"/>
        <w:rPr>
          <w:rFonts w:ascii="Arial" w:eastAsia="Arial" w:hAnsi="Arial"/>
          <w:sz w:val="22"/>
        </w:rPr>
      </w:pPr>
    </w:p>
    <w:p w14:paraId="30ABB491" w14:textId="77777777" w:rsidR="00C56C90" w:rsidRDefault="00C56C90" w:rsidP="00C56C90">
      <w:pPr>
        <w:numPr>
          <w:ilvl w:val="0"/>
          <w:numId w:val="1"/>
        </w:numPr>
        <w:tabs>
          <w:tab w:val="left" w:pos="446"/>
        </w:tabs>
        <w:spacing w:line="0" w:lineRule="atLeast"/>
        <w:ind w:left="446" w:hanging="446"/>
        <w:rPr>
          <w:rFonts w:ascii="Arial" w:eastAsia="Arial" w:hAnsi="Arial"/>
          <w:sz w:val="22"/>
        </w:rPr>
      </w:pPr>
      <w:r>
        <w:rPr>
          <w:rFonts w:ascii="Times New Roman" w:eastAsia="Times New Roman" w:hAnsi="Times New Roman"/>
          <w:sz w:val="22"/>
        </w:rPr>
        <w:t>Топырақтың су қасиеттерін дегеніміз не?</w:t>
      </w:r>
    </w:p>
    <w:p w14:paraId="463AF358" w14:textId="77777777" w:rsidR="00C56C90" w:rsidRDefault="00C56C90" w:rsidP="00C56C90">
      <w:pPr>
        <w:spacing w:line="14" w:lineRule="exact"/>
        <w:rPr>
          <w:rFonts w:ascii="Arial" w:eastAsia="Arial" w:hAnsi="Arial"/>
          <w:sz w:val="22"/>
        </w:rPr>
      </w:pPr>
    </w:p>
    <w:p w14:paraId="5E965A8C" w14:textId="77777777" w:rsidR="00C56C90" w:rsidRDefault="00C56C90" w:rsidP="00C56C90">
      <w:pPr>
        <w:numPr>
          <w:ilvl w:val="0"/>
          <w:numId w:val="1"/>
        </w:numPr>
        <w:tabs>
          <w:tab w:val="left" w:pos="446"/>
        </w:tabs>
        <w:spacing w:line="0" w:lineRule="atLeast"/>
        <w:ind w:left="446" w:hanging="446"/>
        <w:rPr>
          <w:rFonts w:ascii="Arial" w:eastAsia="Arial" w:hAnsi="Arial"/>
          <w:sz w:val="22"/>
        </w:rPr>
      </w:pPr>
      <w:r>
        <w:rPr>
          <w:rFonts w:ascii="Times New Roman" w:eastAsia="Times New Roman" w:hAnsi="Times New Roman"/>
          <w:sz w:val="22"/>
        </w:rPr>
        <w:t>Қатты ылғал дегеніміз не?</w:t>
      </w:r>
    </w:p>
    <w:p w14:paraId="491C960F" w14:textId="77777777" w:rsidR="00C56C90" w:rsidRDefault="00C56C90" w:rsidP="00C56C90">
      <w:pPr>
        <w:spacing w:line="14" w:lineRule="exact"/>
        <w:rPr>
          <w:rFonts w:ascii="Arial" w:eastAsia="Arial" w:hAnsi="Arial"/>
          <w:sz w:val="22"/>
        </w:rPr>
      </w:pPr>
    </w:p>
    <w:p w14:paraId="68B5982F" w14:textId="77777777" w:rsidR="00C56C90" w:rsidRDefault="00C56C90" w:rsidP="00C56C90">
      <w:pPr>
        <w:numPr>
          <w:ilvl w:val="0"/>
          <w:numId w:val="1"/>
        </w:numPr>
        <w:tabs>
          <w:tab w:val="left" w:pos="446"/>
        </w:tabs>
        <w:spacing w:line="0" w:lineRule="atLeast"/>
        <w:ind w:left="446" w:hanging="446"/>
        <w:rPr>
          <w:rFonts w:ascii="Arial" w:eastAsia="Arial" w:hAnsi="Arial"/>
          <w:sz w:val="22"/>
        </w:rPr>
      </w:pPr>
      <w:r>
        <w:rPr>
          <w:rFonts w:ascii="Times New Roman" w:eastAsia="Times New Roman" w:hAnsi="Times New Roman"/>
          <w:sz w:val="22"/>
        </w:rPr>
        <w:t>Топырақтағы ылғал түрлері дегеніміз не?</w:t>
      </w:r>
    </w:p>
    <w:p w14:paraId="199C4201" w14:textId="77777777" w:rsidR="00C56C90" w:rsidRDefault="00C56C90" w:rsidP="00C56C90">
      <w:pPr>
        <w:spacing w:line="14" w:lineRule="exact"/>
        <w:rPr>
          <w:rFonts w:ascii="Arial" w:eastAsia="Arial" w:hAnsi="Arial"/>
          <w:sz w:val="22"/>
        </w:rPr>
      </w:pPr>
    </w:p>
    <w:p w14:paraId="1A9CEEAA" w14:textId="77777777" w:rsidR="00C56C90" w:rsidRDefault="00C56C90" w:rsidP="00C56C90">
      <w:pPr>
        <w:numPr>
          <w:ilvl w:val="0"/>
          <w:numId w:val="1"/>
        </w:numPr>
        <w:tabs>
          <w:tab w:val="left" w:pos="446"/>
        </w:tabs>
        <w:spacing w:line="0" w:lineRule="atLeast"/>
        <w:ind w:left="446" w:hanging="446"/>
        <w:rPr>
          <w:rFonts w:ascii="Arial" w:eastAsia="Arial" w:hAnsi="Arial"/>
          <w:sz w:val="22"/>
        </w:rPr>
      </w:pPr>
      <w:r>
        <w:rPr>
          <w:rFonts w:ascii="Times New Roman" w:eastAsia="Times New Roman" w:hAnsi="Times New Roman"/>
          <w:sz w:val="22"/>
        </w:rPr>
        <w:t>Топырақ ауасы дегеніміз не?</w:t>
      </w:r>
    </w:p>
    <w:p w14:paraId="117CC27B" w14:textId="77777777" w:rsidR="00C56C90" w:rsidRDefault="00C56C90" w:rsidP="00C56C90">
      <w:pPr>
        <w:tabs>
          <w:tab w:val="left" w:pos="446"/>
        </w:tabs>
        <w:spacing w:line="0" w:lineRule="atLeast"/>
        <w:ind w:left="446" w:hanging="446"/>
        <w:rPr>
          <w:rFonts w:ascii="Arial" w:eastAsia="Arial" w:hAnsi="Arial"/>
          <w:sz w:val="22"/>
        </w:rPr>
        <w:sectPr w:rsidR="00C56C90">
          <w:pgSz w:w="8100" w:h="11906"/>
          <w:pgMar w:top="775" w:right="1440" w:bottom="0" w:left="1134" w:header="0" w:footer="0" w:gutter="0"/>
          <w:cols w:space="0" w:equalWidth="0">
            <w:col w:w="5533"/>
          </w:cols>
          <w:docGrid w:linePitch="360"/>
        </w:sectPr>
      </w:pPr>
    </w:p>
    <w:p w14:paraId="7A3DB089" w14:textId="77777777" w:rsidR="00C56C90" w:rsidRDefault="00C56C90" w:rsidP="00C56C90">
      <w:pPr>
        <w:spacing w:line="200" w:lineRule="exact"/>
        <w:rPr>
          <w:rFonts w:ascii="Times New Roman" w:eastAsia="Times New Roman" w:hAnsi="Times New Roman"/>
        </w:rPr>
      </w:pPr>
    </w:p>
    <w:p w14:paraId="2BAA7F64" w14:textId="77777777" w:rsidR="00C56C90" w:rsidRDefault="00C56C90" w:rsidP="00C56C90">
      <w:pPr>
        <w:spacing w:line="200" w:lineRule="exact"/>
        <w:rPr>
          <w:rFonts w:ascii="Times New Roman" w:eastAsia="Times New Roman" w:hAnsi="Times New Roman"/>
        </w:rPr>
      </w:pPr>
    </w:p>
    <w:p w14:paraId="46E5F07A" w14:textId="77777777" w:rsidR="00C56C90" w:rsidRDefault="00C56C90" w:rsidP="00C56C90">
      <w:pPr>
        <w:spacing w:line="200" w:lineRule="exact"/>
        <w:rPr>
          <w:rFonts w:ascii="Times New Roman" w:eastAsia="Times New Roman" w:hAnsi="Times New Roman"/>
        </w:rPr>
      </w:pPr>
    </w:p>
    <w:p w14:paraId="7E47474B" w14:textId="77777777" w:rsidR="00C56C90" w:rsidRDefault="00C56C90" w:rsidP="00C56C90">
      <w:pPr>
        <w:spacing w:line="200" w:lineRule="exact"/>
        <w:rPr>
          <w:rFonts w:ascii="Times New Roman" w:eastAsia="Times New Roman" w:hAnsi="Times New Roman"/>
        </w:rPr>
      </w:pPr>
    </w:p>
    <w:p w14:paraId="0F86F352" w14:textId="77777777" w:rsidR="00C56C90" w:rsidRDefault="00C56C90" w:rsidP="00C56C90">
      <w:pPr>
        <w:spacing w:line="200" w:lineRule="exact"/>
        <w:rPr>
          <w:rFonts w:ascii="Times New Roman" w:eastAsia="Times New Roman" w:hAnsi="Times New Roman"/>
        </w:rPr>
      </w:pPr>
    </w:p>
    <w:p w14:paraId="473159FE" w14:textId="77777777" w:rsidR="00C56C90" w:rsidRDefault="00C56C90" w:rsidP="00C56C90">
      <w:pPr>
        <w:spacing w:line="200" w:lineRule="exact"/>
        <w:rPr>
          <w:rFonts w:ascii="Times New Roman" w:eastAsia="Times New Roman" w:hAnsi="Times New Roman"/>
        </w:rPr>
      </w:pPr>
    </w:p>
    <w:p w14:paraId="4B5650DF" w14:textId="77777777" w:rsidR="00C56C90" w:rsidRDefault="00C56C90" w:rsidP="00C56C90">
      <w:pPr>
        <w:spacing w:line="200" w:lineRule="exact"/>
        <w:rPr>
          <w:rFonts w:ascii="Times New Roman" w:eastAsia="Times New Roman" w:hAnsi="Times New Roman"/>
        </w:rPr>
      </w:pPr>
    </w:p>
    <w:p w14:paraId="49694E8E" w14:textId="77777777" w:rsidR="00C56C90" w:rsidRDefault="00C56C90" w:rsidP="00C56C90">
      <w:pPr>
        <w:spacing w:line="200" w:lineRule="exact"/>
        <w:rPr>
          <w:rFonts w:ascii="Times New Roman" w:eastAsia="Times New Roman" w:hAnsi="Times New Roman"/>
        </w:rPr>
      </w:pPr>
    </w:p>
    <w:p w14:paraId="67F78BBA" w14:textId="77777777" w:rsidR="00C56C90" w:rsidRDefault="00C56C90" w:rsidP="00C56C90">
      <w:pPr>
        <w:spacing w:line="200" w:lineRule="exact"/>
        <w:rPr>
          <w:rFonts w:ascii="Times New Roman" w:eastAsia="Times New Roman" w:hAnsi="Times New Roman"/>
        </w:rPr>
      </w:pPr>
    </w:p>
    <w:p w14:paraId="1EB85F39" w14:textId="77777777" w:rsidR="00C56C90" w:rsidRDefault="00C56C90" w:rsidP="00C56C90">
      <w:pPr>
        <w:spacing w:line="200" w:lineRule="exact"/>
        <w:rPr>
          <w:rFonts w:ascii="Times New Roman" w:eastAsia="Times New Roman" w:hAnsi="Times New Roman"/>
        </w:rPr>
      </w:pPr>
    </w:p>
    <w:p w14:paraId="2229E2D4" w14:textId="77777777" w:rsidR="00C56C90" w:rsidRDefault="00C56C90" w:rsidP="00C56C90">
      <w:pPr>
        <w:spacing w:line="200" w:lineRule="exact"/>
        <w:rPr>
          <w:rFonts w:ascii="Times New Roman" w:eastAsia="Times New Roman" w:hAnsi="Times New Roman"/>
        </w:rPr>
      </w:pPr>
    </w:p>
    <w:p w14:paraId="3BEF9FAE" w14:textId="77777777" w:rsidR="00C56C90" w:rsidRDefault="00C56C90" w:rsidP="00C56C90">
      <w:pPr>
        <w:spacing w:line="200" w:lineRule="exact"/>
        <w:rPr>
          <w:rFonts w:ascii="Times New Roman" w:eastAsia="Times New Roman" w:hAnsi="Times New Roman"/>
        </w:rPr>
      </w:pPr>
    </w:p>
    <w:p w14:paraId="72CDA6AE" w14:textId="77777777" w:rsidR="00C56C90" w:rsidRDefault="00C56C90" w:rsidP="00C56C90">
      <w:pPr>
        <w:spacing w:line="200" w:lineRule="exact"/>
        <w:rPr>
          <w:rFonts w:ascii="Times New Roman" w:eastAsia="Times New Roman" w:hAnsi="Times New Roman"/>
        </w:rPr>
      </w:pPr>
    </w:p>
    <w:p w14:paraId="5680648F" w14:textId="77777777" w:rsidR="00C56C90" w:rsidRDefault="00C56C90" w:rsidP="00C56C90">
      <w:pPr>
        <w:spacing w:line="200" w:lineRule="exact"/>
        <w:rPr>
          <w:rFonts w:ascii="Times New Roman" w:eastAsia="Times New Roman" w:hAnsi="Times New Roman"/>
        </w:rPr>
      </w:pPr>
    </w:p>
    <w:p w14:paraId="169EABD3" w14:textId="77777777" w:rsidR="00C56C90" w:rsidRDefault="00C56C90" w:rsidP="00C56C90">
      <w:pPr>
        <w:spacing w:line="200" w:lineRule="exact"/>
        <w:rPr>
          <w:rFonts w:ascii="Times New Roman" w:eastAsia="Times New Roman" w:hAnsi="Times New Roman"/>
        </w:rPr>
      </w:pPr>
    </w:p>
    <w:p w14:paraId="60328A61" w14:textId="77777777" w:rsidR="00C56C90" w:rsidRDefault="00C56C90" w:rsidP="00C56C90">
      <w:pPr>
        <w:spacing w:line="200" w:lineRule="exact"/>
        <w:rPr>
          <w:rFonts w:ascii="Times New Roman" w:eastAsia="Times New Roman" w:hAnsi="Times New Roman"/>
        </w:rPr>
      </w:pPr>
    </w:p>
    <w:p w14:paraId="0DF38515" w14:textId="77777777" w:rsidR="00C56C90" w:rsidRDefault="00C56C90" w:rsidP="00C56C90">
      <w:pPr>
        <w:spacing w:line="200" w:lineRule="exact"/>
        <w:rPr>
          <w:rFonts w:ascii="Times New Roman" w:eastAsia="Times New Roman" w:hAnsi="Times New Roman"/>
        </w:rPr>
      </w:pPr>
    </w:p>
    <w:p w14:paraId="524521F0" w14:textId="77777777" w:rsidR="00C56C90" w:rsidRDefault="00C56C90" w:rsidP="00C56C90">
      <w:pPr>
        <w:spacing w:line="200" w:lineRule="exact"/>
        <w:rPr>
          <w:rFonts w:ascii="Times New Roman" w:eastAsia="Times New Roman" w:hAnsi="Times New Roman"/>
        </w:rPr>
      </w:pPr>
    </w:p>
    <w:p w14:paraId="4133CD94" w14:textId="77777777" w:rsidR="00C56C90" w:rsidRDefault="00C56C90" w:rsidP="00C56C90">
      <w:pPr>
        <w:spacing w:line="200" w:lineRule="exact"/>
        <w:rPr>
          <w:rFonts w:ascii="Times New Roman" w:eastAsia="Times New Roman" w:hAnsi="Times New Roman"/>
        </w:rPr>
      </w:pPr>
    </w:p>
    <w:p w14:paraId="7B6274FD" w14:textId="77777777" w:rsidR="00C56C90" w:rsidRDefault="00C56C90" w:rsidP="00C56C90">
      <w:pPr>
        <w:spacing w:line="200" w:lineRule="exact"/>
        <w:rPr>
          <w:rFonts w:ascii="Times New Roman" w:eastAsia="Times New Roman" w:hAnsi="Times New Roman"/>
        </w:rPr>
      </w:pPr>
    </w:p>
    <w:p w14:paraId="0B2F0008" w14:textId="77777777" w:rsidR="00C56C90" w:rsidRDefault="00C56C90" w:rsidP="00C56C90">
      <w:pPr>
        <w:spacing w:line="200" w:lineRule="exact"/>
        <w:rPr>
          <w:rFonts w:ascii="Times New Roman" w:eastAsia="Times New Roman" w:hAnsi="Times New Roman"/>
        </w:rPr>
      </w:pPr>
    </w:p>
    <w:p w14:paraId="2520D899" w14:textId="77777777" w:rsidR="00C56C90" w:rsidRDefault="00C56C90" w:rsidP="00C56C90">
      <w:pPr>
        <w:spacing w:line="200" w:lineRule="exact"/>
        <w:rPr>
          <w:rFonts w:ascii="Times New Roman" w:eastAsia="Times New Roman" w:hAnsi="Times New Roman"/>
        </w:rPr>
      </w:pPr>
    </w:p>
    <w:p w14:paraId="78222711" w14:textId="77777777" w:rsidR="00C56C90" w:rsidRDefault="00C56C90" w:rsidP="00C56C90">
      <w:pPr>
        <w:spacing w:line="200" w:lineRule="exact"/>
        <w:rPr>
          <w:rFonts w:ascii="Times New Roman" w:eastAsia="Times New Roman" w:hAnsi="Times New Roman"/>
        </w:rPr>
      </w:pPr>
    </w:p>
    <w:p w14:paraId="5141ADF0" w14:textId="77777777" w:rsidR="00C56C90" w:rsidRDefault="00C56C90" w:rsidP="00C56C90">
      <w:pPr>
        <w:spacing w:line="200" w:lineRule="exact"/>
        <w:rPr>
          <w:rFonts w:ascii="Times New Roman" w:eastAsia="Times New Roman" w:hAnsi="Times New Roman"/>
        </w:rPr>
      </w:pPr>
    </w:p>
    <w:p w14:paraId="5FBAA647" w14:textId="77777777" w:rsidR="00C56C90" w:rsidRDefault="00C56C90" w:rsidP="00C56C90">
      <w:pPr>
        <w:spacing w:line="200" w:lineRule="exact"/>
        <w:rPr>
          <w:rFonts w:ascii="Times New Roman" w:eastAsia="Times New Roman" w:hAnsi="Times New Roman"/>
        </w:rPr>
      </w:pPr>
    </w:p>
    <w:p w14:paraId="1689E6AF" w14:textId="77777777" w:rsidR="00C56C90" w:rsidRDefault="00C56C90" w:rsidP="00C56C90">
      <w:pPr>
        <w:spacing w:line="200" w:lineRule="exact"/>
        <w:rPr>
          <w:rFonts w:ascii="Times New Roman" w:eastAsia="Times New Roman" w:hAnsi="Times New Roman"/>
        </w:rPr>
      </w:pPr>
    </w:p>
    <w:p w14:paraId="436388D6" w14:textId="77777777" w:rsidR="00C56C90" w:rsidRDefault="00C56C90" w:rsidP="00C56C90">
      <w:pPr>
        <w:spacing w:line="200" w:lineRule="exact"/>
        <w:rPr>
          <w:rFonts w:ascii="Times New Roman" w:eastAsia="Times New Roman" w:hAnsi="Times New Roman"/>
        </w:rPr>
      </w:pPr>
    </w:p>
    <w:p w14:paraId="5C855B99" w14:textId="77777777" w:rsidR="00C56C90" w:rsidRDefault="00C56C90" w:rsidP="00C56C90">
      <w:pPr>
        <w:spacing w:line="200" w:lineRule="exact"/>
        <w:rPr>
          <w:rFonts w:ascii="Times New Roman" w:eastAsia="Times New Roman" w:hAnsi="Times New Roman"/>
        </w:rPr>
      </w:pPr>
    </w:p>
    <w:p w14:paraId="0317DEF8" w14:textId="77777777" w:rsidR="00C56C90" w:rsidRDefault="00C56C90" w:rsidP="00C56C90">
      <w:pPr>
        <w:spacing w:line="200" w:lineRule="exact"/>
        <w:rPr>
          <w:rFonts w:ascii="Times New Roman" w:eastAsia="Times New Roman" w:hAnsi="Times New Roman"/>
        </w:rPr>
      </w:pPr>
    </w:p>
    <w:p w14:paraId="45D1702A" w14:textId="77777777" w:rsidR="00C56C90" w:rsidRDefault="00C56C90" w:rsidP="00C56C90">
      <w:pPr>
        <w:spacing w:line="200" w:lineRule="exact"/>
        <w:rPr>
          <w:rFonts w:ascii="Times New Roman" w:eastAsia="Times New Roman" w:hAnsi="Times New Roman"/>
        </w:rPr>
      </w:pPr>
    </w:p>
    <w:p w14:paraId="0EC8CB36" w14:textId="77777777" w:rsidR="00C56C90" w:rsidRDefault="00C56C90" w:rsidP="00C56C90">
      <w:pPr>
        <w:spacing w:line="200" w:lineRule="exact"/>
        <w:rPr>
          <w:rFonts w:ascii="Times New Roman" w:eastAsia="Times New Roman" w:hAnsi="Times New Roman"/>
        </w:rPr>
      </w:pPr>
    </w:p>
    <w:p w14:paraId="482899D4" w14:textId="77777777" w:rsidR="00C56C90" w:rsidRDefault="00C56C90" w:rsidP="00C56C90">
      <w:pPr>
        <w:spacing w:line="200" w:lineRule="exact"/>
        <w:rPr>
          <w:rFonts w:ascii="Times New Roman" w:eastAsia="Times New Roman" w:hAnsi="Times New Roman"/>
        </w:rPr>
      </w:pPr>
    </w:p>
    <w:p w14:paraId="58A2313B" w14:textId="77777777" w:rsidR="00C56C90" w:rsidRDefault="00C56C90" w:rsidP="00C56C90">
      <w:pPr>
        <w:spacing w:line="200" w:lineRule="exact"/>
        <w:rPr>
          <w:rFonts w:ascii="Times New Roman" w:eastAsia="Times New Roman" w:hAnsi="Times New Roman"/>
        </w:rPr>
      </w:pPr>
    </w:p>
    <w:p w14:paraId="61478EC1" w14:textId="77777777" w:rsidR="00C56C90" w:rsidRDefault="00C56C90" w:rsidP="00C56C90">
      <w:pPr>
        <w:spacing w:line="200" w:lineRule="exact"/>
        <w:rPr>
          <w:rFonts w:ascii="Times New Roman" w:eastAsia="Times New Roman" w:hAnsi="Times New Roman"/>
        </w:rPr>
      </w:pPr>
    </w:p>
    <w:p w14:paraId="113C78A7" w14:textId="77777777" w:rsidR="00C56C90" w:rsidRDefault="00C56C90" w:rsidP="00C56C90">
      <w:pPr>
        <w:spacing w:line="200" w:lineRule="exact"/>
        <w:rPr>
          <w:rFonts w:ascii="Times New Roman" w:eastAsia="Times New Roman" w:hAnsi="Times New Roman"/>
        </w:rPr>
      </w:pPr>
    </w:p>
    <w:p w14:paraId="739883AD" w14:textId="77777777" w:rsidR="007D6CB2" w:rsidRDefault="007D6CB2"/>
    <w:sectPr w:rsidR="007D6C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E12CF2A0"/>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7C1"/>
    <w:rsid w:val="000057C1"/>
    <w:rsid w:val="007D38F1"/>
    <w:rsid w:val="007D6CB2"/>
    <w:rsid w:val="007F49FA"/>
    <w:rsid w:val="00840B19"/>
    <w:rsid w:val="009454D8"/>
    <w:rsid w:val="00C56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EE757"/>
  <w15:chartTrackingRefBased/>
  <w15:docId w15:val="{9AD456E3-3BEA-479E-91AC-FA1F89421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6C90"/>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24</Pages>
  <Words>6812</Words>
  <Characters>38835</Characters>
  <Application>Microsoft Office Word</Application>
  <DocSecurity>0</DocSecurity>
  <Lines>323</Lines>
  <Paragraphs>91</Paragraphs>
  <ScaleCrop>false</ScaleCrop>
  <Company/>
  <LinksUpToDate>false</LinksUpToDate>
  <CharactersWithSpaces>45556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8</cp:revision>
  <cp:lastPrinted>2021-12-09T21:12:00Z</cp:lastPrinted>
  <dcterms:created xsi:type="dcterms:W3CDTF">2021-12-09T19:13:00Z</dcterms:created>
  <dcterms:modified xsi:type="dcterms:W3CDTF">2021-12-09T21:12:00Z</dcterms:modified>
</cp:coreProperties>
</file>